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73" w:rsidRDefault="001D1DC2">
      <w:pPr>
        <w:pStyle w:val="BodyText"/>
        <w:ind w:left="144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93207</wp:posOffset>
            </wp:positionH>
            <wp:positionV relativeFrom="paragraph">
              <wp:posOffset>-2098</wp:posOffset>
            </wp:positionV>
            <wp:extent cx="1514475" cy="800100"/>
            <wp:effectExtent l="0" t="0" r="9525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0B9440-B50D-45C8-9690-4C483891BF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0B9440-B50D-45C8-9690-4C483891BFD1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473" w:rsidRDefault="00F84473">
      <w:pPr>
        <w:pStyle w:val="BodyText"/>
        <w:spacing w:before="3"/>
        <w:rPr>
          <w:rFonts w:ascii="Times New Roman"/>
          <w:sz w:val="18"/>
        </w:rPr>
      </w:pPr>
    </w:p>
    <w:p w:rsidR="00F84473" w:rsidRDefault="0082548F">
      <w:pPr>
        <w:spacing w:before="47"/>
        <w:ind w:left="3432" w:right="3815"/>
        <w:jc w:val="center"/>
        <w:rPr>
          <w:b/>
          <w:sz w:val="26"/>
        </w:rPr>
      </w:pPr>
      <w:r>
        <w:rPr>
          <w:b/>
          <w:sz w:val="26"/>
        </w:rPr>
        <w:t>REQUEST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QUOTATION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(RFQ)</w:t>
      </w:r>
    </w:p>
    <w:p w:rsidR="00F84473" w:rsidRDefault="001D1DC2">
      <w:pPr>
        <w:spacing w:before="26"/>
        <w:ind w:left="3432" w:right="3813"/>
        <w:jc w:val="center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iRise</w:t>
      </w:r>
      <w:proofErr w:type="spellEnd"/>
      <w:r w:rsidR="0082548F">
        <w:rPr>
          <w:b/>
          <w:sz w:val="26"/>
        </w:rPr>
        <w:t>/RFQ001</w:t>
      </w:r>
      <w:r w:rsidR="00831D7A">
        <w:rPr>
          <w:b/>
          <w:sz w:val="26"/>
        </w:rPr>
        <w:t>2</w:t>
      </w:r>
      <w:r w:rsidR="0082548F">
        <w:rPr>
          <w:b/>
          <w:sz w:val="26"/>
        </w:rPr>
        <w:t>/2021</w:t>
      </w:r>
      <w:proofErr w:type="gramEnd"/>
    </w:p>
    <w:p w:rsidR="00F84473" w:rsidRDefault="00F84473">
      <w:pPr>
        <w:pStyle w:val="BodyText"/>
        <w:rPr>
          <w:b/>
          <w:sz w:val="20"/>
        </w:rPr>
      </w:pPr>
    </w:p>
    <w:p w:rsidR="00F84473" w:rsidRDefault="00F84473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4935"/>
      </w:tblGrid>
      <w:tr w:rsidR="00F84473">
        <w:trPr>
          <w:trHeight w:val="340"/>
        </w:trPr>
        <w:tc>
          <w:tcPr>
            <w:tcW w:w="1972" w:type="dxa"/>
          </w:tcPr>
          <w:p w:rsidR="00F84473" w:rsidRDefault="0082548F">
            <w:pPr>
              <w:pStyle w:val="TableParagraph"/>
              <w:spacing w:line="215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To</w:t>
            </w:r>
          </w:p>
        </w:tc>
        <w:tc>
          <w:tcPr>
            <w:tcW w:w="4935" w:type="dxa"/>
          </w:tcPr>
          <w:p w:rsidR="00F84473" w:rsidRDefault="0082548F">
            <w:pPr>
              <w:pStyle w:val="TableParagraph"/>
              <w:spacing w:line="215" w:lineRule="exact"/>
              <w:ind w:left="260"/>
              <w:rPr>
                <w:b/>
                <w:sz w:val="21"/>
              </w:rPr>
            </w:pPr>
            <w:r>
              <w:rPr>
                <w:b/>
                <w:sz w:val="21"/>
              </w:rPr>
              <w:t>: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Bidders</w:t>
            </w:r>
          </w:p>
        </w:tc>
      </w:tr>
      <w:tr w:rsidR="00F84473">
        <w:trPr>
          <w:trHeight w:val="487"/>
        </w:trPr>
        <w:tc>
          <w:tcPr>
            <w:tcW w:w="1972" w:type="dxa"/>
          </w:tcPr>
          <w:p w:rsidR="00F84473" w:rsidRDefault="0082548F">
            <w:pPr>
              <w:pStyle w:val="TableParagraph"/>
              <w:spacing w:before="88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From</w:t>
            </w:r>
          </w:p>
        </w:tc>
        <w:tc>
          <w:tcPr>
            <w:tcW w:w="4935" w:type="dxa"/>
          </w:tcPr>
          <w:p w:rsidR="00F84473" w:rsidRDefault="0082548F" w:rsidP="001D1DC2">
            <w:pPr>
              <w:pStyle w:val="TableParagraph"/>
              <w:spacing w:before="88"/>
              <w:ind w:left="260"/>
              <w:rPr>
                <w:b/>
                <w:sz w:val="21"/>
              </w:rPr>
            </w:pPr>
            <w:r>
              <w:rPr>
                <w:b/>
                <w:sz w:val="21"/>
              </w:rPr>
              <w:t>: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spellStart"/>
            <w:r w:rsidR="001D1DC2">
              <w:rPr>
                <w:b/>
                <w:sz w:val="21"/>
              </w:rPr>
              <w:t>iRisehub</w:t>
            </w:r>
            <w:proofErr w:type="spellEnd"/>
            <w:r w:rsidR="001D1DC2">
              <w:rPr>
                <w:b/>
                <w:sz w:val="21"/>
              </w:rPr>
              <w:t xml:space="preserve"> Foundation </w:t>
            </w:r>
          </w:p>
        </w:tc>
      </w:tr>
      <w:tr w:rsidR="00F84473">
        <w:trPr>
          <w:trHeight w:val="504"/>
        </w:trPr>
        <w:tc>
          <w:tcPr>
            <w:tcW w:w="1972" w:type="dxa"/>
          </w:tcPr>
          <w:p w:rsidR="00F84473" w:rsidRDefault="0082548F">
            <w:pPr>
              <w:pStyle w:val="TableParagraph"/>
              <w:spacing w:before="105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Subject</w:t>
            </w:r>
          </w:p>
        </w:tc>
        <w:tc>
          <w:tcPr>
            <w:tcW w:w="4935" w:type="dxa"/>
          </w:tcPr>
          <w:p w:rsidR="00F84473" w:rsidRDefault="0082548F" w:rsidP="001D1DC2">
            <w:pPr>
              <w:pStyle w:val="TableParagraph"/>
              <w:spacing w:before="105"/>
              <w:ind w:left="260"/>
              <w:rPr>
                <w:b/>
                <w:sz w:val="21"/>
              </w:rPr>
            </w:pPr>
            <w:r>
              <w:rPr>
                <w:b/>
                <w:sz w:val="21"/>
              </w:rPr>
              <w:t>: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Procurement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 xml:space="preserve"> </w:t>
            </w:r>
            <w:r w:rsidR="001D1DC2">
              <w:rPr>
                <w:b/>
                <w:sz w:val="21"/>
              </w:rPr>
              <w:t xml:space="preserve"> Electronics  </w:t>
            </w:r>
            <w:bookmarkStart w:id="0" w:name="_GoBack"/>
            <w:bookmarkEnd w:id="0"/>
          </w:p>
        </w:tc>
      </w:tr>
      <w:tr w:rsidR="00F84473">
        <w:trPr>
          <w:trHeight w:val="495"/>
        </w:trPr>
        <w:tc>
          <w:tcPr>
            <w:tcW w:w="1972" w:type="dxa"/>
          </w:tcPr>
          <w:p w:rsidR="00F84473" w:rsidRDefault="0082548F">
            <w:pPr>
              <w:pStyle w:val="TableParagraph"/>
              <w:spacing w:before="105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Ref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No</w:t>
            </w:r>
          </w:p>
        </w:tc>
        <w:tc>
          <w:tcPr>
            <w:tcW w:w="4935" w:type="dxa"/>
          </w:tcPr>
          <w:p w:rsidR="00F84473" w:rsidRDefault="0082548F" w:rsidP="001D1DC2">
            <w:pPr>
              <w:pStyle w:val="TableParagraph"/>
              <w:spacing w:before="105"/>
              <w:ind w:left="260"/>
              <w:rPr>
                <w:b/>
                <w:sz w:val="21"/>
              </w:rPr>
            </w:pPr>
            <w:r>
              <w:rPr>
                <w:b/>
                <w:sz w:val="21"/>
              </w:rPr>
              <w:t>: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spellStart"/>
            <w:r w:rsidR="001D1DC2">
              <w:rPr>
                <w:b/>
                <w:sz w:val="21"/>
              </w:rPr>
              <w:t>iRise</w:t>
            </w:r>
            <w:proofErr w:type="spellEnd"/>
            <w:r>
              <w:rPr>
                <w:b/>
                <w:sz w:val="21"/>
              </w:rPr>
              <w:t>/RFQ001</w:t>
            </w:r>
            <w:r w:rsidR="00B12520"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>/2021</w:t>
            </w:r>
          </w:p>
        </w:tc>
      </w:tr>
      <w:tr w:rsidR="00F84473">
        <w:trPr>
          <w:trHeight w:val="505"/>
        </w:trPr>
        <w:tc>
          <w:tcPr>
            <w:tcW w:w="1972" w:type="dxa"/>
          </w:tcPr>
          <w:p w:rsidR="00F84473" w:rsidRDefault="0082548F">
            <w:pPr>
              <w:pStyle w:val="TableParagraph"/>
              <w:spacing w:before="111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RFQ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Issue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Date</w:t>
            </w:r>
          </w:p>
        </w:tc>
        <w:tc>
          <w:tcPr>
            <w:tcW w:w="4935" w:type="dxa"/>
          </w:tcPr>
          <w:p w:rsidR="00F84473" w:rsidRDefault="0082548F" w:rsidP="001D1DC2">
            <w:pPr>
              <w:pStyle w:val="TableParagraph"/>
              <w:spacing w:before="111"/>
              <w:ind w:left="260"/>
              <w:rPr>
                <w:b/>
                <w:sz w:val="21"/>
              </w:rPr>
            </w:pPr>
            <w:r>
              <w:rPr>
                <w:b/>
                <w:sz w:val="21"/>
              </w:rPr>
              <w:t>: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1D1DC2">
              <w:rPr>
                <w:b/>
                <w:sz w:val="21"/>
              </w:rPr>
              <w:t>1</w:t>
            </w:r>
            <w:r w:rsidR="001D1DC2" w:rsidRPr="001D1DC2">
              <w:rPr>
                <w:b/>
                <w:sz w:val="21"/>
                <w:vertAlign w:val="superscript"/>
              </w:rPr>
              <w:t>st</w:t>
            </w:r>
            <w:r w:rsidR="001D1DC2">
              <w:rPr>
                <w:b/>
                <w:sz w:val="21"/>
                <w:vertAlign w:val="superscript"/>
              </w:rPr>
              <w:t xml:space="preserve"> </w:t>
            </w:r>
            <w:r>
              <w:rPr>
                <w:b/>
                <w:spacing w:val="-3"/>
                <w:sz w:val="21"/>
              </w:rPr>
              <w:t xml:space="preserve"> </w:t>
            </w:r>
            <w:r w:rsidR="001D1DC2">
              <w:rPr>
                <w:b/>
                <w:sz w:val="21"/>
              </w:rPr>
              <w:t xml:space="preserve">July 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2021</w:t>
            </w:r>
          </w:p>
        </w:tc>
      </w:tr>
      <w:tr w:rsidR="00F84473">
        <w:trPr>
          <w:trHeight w:val="499"/>
        </w:trPr>
        <w:tc>
          <w:tcPr>
            <w:tcW w:w="1972" w:type="dxa"/>
          </w:tcPr>
          <w:p w:rsidR="00F84473" w:rsidRDefault="0082548F">
            <w:pPr>
              <w:pStyle w:val="TableParagraph"/>
              <w:spacing w:before="115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RFQ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Closing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Date</w:t>
            </w:r>
          </w:p>
        </w:tc>
        <w:tc>
          <w:tcPr>
            <w:tcW w:w="4935" w:type="dxa"/>
          </w:tcPr>
          <w:p w:rsidR="00F84473" w:rsidRDefault="0082548F" w:rsidP="00B12520">
            <w:pPr>
              <w:pStyle w:val="TableParagraph"/>
              <w:spacing w:before="115"/>
              <w:ind w:left="260"/>
              <w:rPr>
                <w:b/>
                <w:sz w:val="21"/>
              </w:rPr>
            </w:pPr>
            <w:r>
              <w:rPr>
                <w:b/>
                <w:sz w:val="21"/>
              </w:rPr>
              <w:t>: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B12520">
              <w:rPr>
                <w:b/>
                <w:sz w:val="21"/>
              </w:rPr>
              <w:t>10</w:t>
            </w:r>
            <w:r w:rsidR="00B12520">
              <w:rPr>
                <w:b/>
                <w:sz w:val="21"/>
                <w:vertAlign w:val="superscript"/>
              </w:rPr>
              <w:t>th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B12520">
              <w:rPr>
                <w:b/>
                <w:sz w:val="21"/>
              </w:rPr>
              <w:t>July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2021</w:t>
            </w:r>
          </w:p>
        </w:tc>
      </w:tr>
      <w:tr w:rsidR="00F84473">
        <w:trPr>
          <w:trHeight w:val="343"/>
        </w:trPr>
        <w:tc>
          <w:tcPr>
            <w:tcW w:w="1972" w:type="dxa"/>
          </w:tcPr>
          <w:p w:rsidR="00F84473" w:rsidRDefault="0082548F">
            <w:pPr>
              <w:pStyle w:val="TableParagraph"/>
              <w:spacing w:before="90" w:line="233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RFQ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Closing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Time</w:t>
            </w:r>
          </w:p>
        </w:tc>
        <w:tc>
          <w:tcPr>
            <w:tcW w:w="4935" w:type="dxa"/>
          </w:tcPr>
          <w:p w:rsidR="00F84473" w:rsidRDefault="0082548F">
            <w:pPr>
              <w:pStyle w:val="TableParagraph"/>
              <w:spacing w:before="90" w:line="233" w:lineRule="exact"/>
              <w:ind w:left="260"/>
              <w:rPr>
                <w:b/>
                <w:sz w:val="21"/>
              </w:rPr>
            </w:pPr>
            <w:r>
              <w:rPr>
                <w:b/>
                <w:sz w:val="21"/>
              </w:rPr>
              <w:t>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23:59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46"/>
                <w:sz w:val="21"/>
              </w:rPr>
              <w:t xml:space="preserve"> </w:t>
            </w:r>
            <w:r>
              <w:rPr>
                <w:b/>
                <w:sz w:val="21"/>
              </w:rPr>
              <w:t>East African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Time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(EAT)</w:t>
            </w:r>
          </w:p>
        </w:tc>
      </w:tr>
    </w:tbl>
    <w:p w:rsidR="00F84473" w:rsidRDefault="00F84473">
      <w:pPr>
        <w:pStyle w:val="BodyText"/>
        <w:rPr>
          <w:b/>
          <w:sz w:val="20"/>
        </w:rPr>
      </w:pPr>
    </w:p>
    <w:p w:rsidR="00F84473" w:rsidRDefault="00F84473">
      <w:pPr>
        <w:pStyle w:val="BodyText"/>
        <w:spacing w:before="9"/>
        <w:rPr>
          <w:b/>
          <w:sz w:val="19"/>
        </w:rPr>
      </w:pPr>
    </w:p>
    <w:p w:rsidR="00F84473" w:rsidRDefault="0082548F">
      <w:pPr>
        <w:pStyle w:val="BodyText"/>
        <w:spacing w:before="59" w:line="249" w:lineRule="auto"/>
        <w:ind w:left="555" w:right="1073" w:hanging="10"/>
      </w:pPr>
      <w:r>
        <w:t xml:space="preserve">Enclosed is a Request for Quotation (RFQ). </w:t>
      </w:r>
      <w:proofErr w:type="spellStart"/>
      <w:proofErr w:type="gramStart"/>
      <w:r w:rsidR="001D1DC2">
        <w:t>iRise</w:t>
      </w:r>
      <w:proofErr w:type="spellEnd"/>
      <w:proofErr w:type="gramEnd"/>
      <w:r>
        <w:t xml:space="preserve"> invites qualified suppliers to submit a best-price quotation</w:t>
      </w:r>
      <w:r>
        <w:rPr>
          <w:spacing w:val="-45"/>
        </w:rPr>
        <w:t xml:space="preserve"> </w:t>
      </w:r>
      <w:r>
        <w:t xml:space="preserve">for </w:t>
      </w:r>
      <w:r w:rsidR="001D1DC2">
        <w:t>Electronic Materials Such as Air Conditions</w:t>
      </w:r>
      <w:r w:rsidR="00400F11">
        <w:t xml:space="preserve">, </w:t>
      </w:r>
      <w:proofErr w:type="spellStart"/>
      <w:r w:rsidR="00400F11">
        <w:t>Tvs</w:t>
      </w:r>
      <w:proofErr w:type="spellEnd"/>
      <w:r w:rsidR="00400F11">
        <w:t xml:space="preserve"> with perfect Condition</w:t>
      </w:r>
      <w:r>
        <w:t>. The issuance of a contract is subject to successful negotiation of the contract budget and terms.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award will be 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rPr>
          <w:b/>
        </w:rPr>
        <w:t>firm</w:t>
      </w:r>
      <w:r>
        <w:rPr>
          <w:b/>
          <w:spacing w:val="1"/>
        </w:rPr>
        <w:t xml:space="preserve"> </w:t>
      </w:r>
      <w:r>
        <w:rPr>
          <w:b/>
        </w:rPr>
        <w:t>fixed price</w:t>
      </w:r>
      <w:r>
        <w:rPr>
          <w:b/>
          <w:spacing w:val="-1"/>
        </w:rPr>
        <w:t xml:space="preserve"> </w:t>
      </w:r>
      <w:r>
        <w:rPr>
          <w:b/>
        </w:rPr>
        <w:t>contract</w:t>
      </w:r>
      <w:r>
        <w:t>.</w:t>
      </w:r>
    </w:p>
    <w:p w:rsidR="00F84473" w:rsidRDefault="00F84473">
      <w:pPr>
        <w:pStyle w:val="BodyText"/>
        <w:spacing w:before="9"/>
        <w:rPr>
          <w:sz w:val="20"/>
        </w:rPr>
      </w:pPr>
    </w:p>
    <w:p w:rsidR="00F84473" w:rsidRDefault="001D1DC2">
      <w:pPr>
        <w:pStyle w:val="BodyText"/>
        <w:spacing w:line="249" w:lineRule="auto"/>
        <w:ind w:left="555" w:right="1105" w:hanging="10"/>
      </w:pPr>
      <w:proofErr w:type="spellStart"/>
      <w:proofErr w:type="gramStart"/>
      <w:r>
        <w:t>iRise</w:t>
      </w:r>
      <w:proofErr w:type="spellEnd"/>
      <w:proofErr w:type="gramEnd"/>
      <w:r>
        <w:t xml:space="preserve"> encourages</w:t>
      </w:r>
      <w:r w:rsidR="0082548F">
        <w:t xml:space="preserve"> the interested companies or firms to indicate its interest by submitting a Quotation</w:t>
      </w:r>
      <w:r w:rsidR="0082548F">
        <w:rPr>
          <w:spacing w:val="1"/>
        </w:rPr>
        <w:t xml:space="preserve"> </w:t>
      </w:r>
      <w:r w:rsidR="0082548F">
        <w:t xml:space="preserve">according to the instructions in Attachment II </w:t>
      </w:r>
      <w:r w:rsidR="0082548F">
        <w:rPr>
          <w:b/>
        </w:rPr>
        <w:t xml:space="preserve">“Instructions to Bidders”. </w:t>
      </w:r>
      <w:r w:rsidR="0082548F">
        <w:t>Quotations will be evaluated based</w:t>
      </w:r>
      <w:r w:rsidR="0082548F">
        <w:rPr>
          <w:spacing w:val="-45"/>
        </w:rPr>
        <w:t xml:space="preserve"> </w:t>
      </w:r>
      <w:r w:rsidR="0082548F">
        <w:t xml:space="preserve">on the </w:t>
      </w:r>
      <w:r w:rsidR="0082548F">
        <w:rPr>
          <w:b/>
        </w:rPr>
        <w:t xml:space="preserve">“Evaluation Criteria” </w:t>
      </w:r>
      <w:r w:rsidR="0082548F">
        <w:t xml:space="preserve">in Attachment III. </w:t>
      </w:r>
      <w:proofErr w:type="spellStart"/>
      <w:proofErr w:type="gramStart"/>
      <w:r>
        <w:t>iRise</w:t>
      </w:r>
      <w:proofErr w:type="spellEnd"/>
      <w:proofErr w:type="gramEnd"/>
      <w:r w:rsidR="0082548F">
        <w:t xml:space="preserve"> will make an award to the most technical responsive</w:t>
      </w:r>
      <w:r w:rsidR="0082548F">
        <w:rPr>
          <w:spacing w:val="1"/>
        </w:rPr>
        <w:t xml:space="preserve"> </w:t>
      </w:r>
      <w:r w:rsidR="0082548F">
        <w:t>bidder</w:t>
      </w:r>
      <w:r w:rsidR="0082548F">
        <w:rPr>
          <w:spacing w:val="-2"/>
        </w:rPr>
        <w:t xml:space="preserve"> </w:t>
      </w:r>
      <w:r w:rsidR="0082548F">
        <w:t>which</w:t>
      </w:r>
      <w:r w:rsidR="0082548F">
        <w:rPr>
          <w:spacing w:val="-1"/>
        </w:rPr>
        <w:t xml:space="preserve"> </w:t>
      </w:r>
      <w:r w:rsidR="0082548F">
        <w:t>provides</w:t>
      </w:r>
      <w:r w:rsidR="0082548F">
        <w:rPr>
          <w:spacing w:val="-1"/>
        </w:rPr>
        <w:t xml:space="preserve"> </w:t>
      </w:r>
      <w:r w:rsidR="0082548F">
        <w:t>best</w:t>
      </w:r>
      <w:r w:rsidR="0082548F">
        <w:rPr>
          <w:spacing w:val="-2"/>
        </w:rPr>
        <w:t xml:space="preserve"> </w:t>
      </w:r>
      <w:r w:rsidR="0082548F">
        <w:t>value to</w:t>
      </w:r>
      <w:r w:rsidR="0082548F">
        <w:rPr>
          <w:spacing w:val="-1"/>
        </w:rPr>
        <w:t xml:space="preserve"> </w:t>
      </w:r>
      <w:r w:rsidR="0082548F">
        <w:t>the organization.</w:t>
      </w:r>
    </w:p>
    <w:p w:rsidR="00F84473" w:rsidRDefault="00F84473">
      <w:pPr>
        <w:pStyle w:val="BodyText"/>
        <w:spacing w:before="10"/>
        <w:rPr>
          <w:sz w:val="20"/>
        </w:rPr>
      </w:pPr>
    </w:p>
    <w:p w:rsidR="00F84473" w:rsidRDefault="0082548F">
      <w:pPr>
        <w:pStyle w:val="BodyText"/>
        <w:spacing w:line="247" w:lineRule="auto"/>
        <w:ind w:left="555" w:right="1146" w:hanging="10"/>
      </w:pPr>
      <w:r>
        <w:t>To be considered, bidders should submit a complete quotation no later than the closing date and time</w:t>
      </w:r>
      <w:r>
        <w:rPr>
          <w:spacing w:val="1"/>
        </w:rPr>
        <w:t xml:space="preserve"> </w:t>
      </w:r>
      <w:r>
        <w:t>indicated above. Bidders should ensure that the Quotations are well-written in English, easy to read, follow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provided and</w:t>
      </w:r>
      <w:r>
        <w:rPr>
          <w:spacing w:val="-1"/>
        </w:rPr>
        <w:t xml:space="preserve"> </w:t>
      </w:r>
      <w:r>
        <w:t>contain only requested information.</w:t>
      </w:r>
    </w:p>
    <w:p w:rsidR="00F84473" w:rsidRDefault="00F84473">
      <w:pPr>
        <w:pStyle w:val="BodyText"/>
        <w:spacing w:before="11"/>
        <w:rPr>
          <w:sz w:val="23"/>
        </w:rPr>
      </w:pPr>
    </w:p>
    <w:p w:rsidR="00F84473" w:rsidRDefault="0082548F">
      <w:pPr>
        <w:pStyle w:val="BodyText"/>
        <w:spacing w:before="1" w:line="249" w:lineRule="auto"/>
        <w:ind w:left="555" w:right="994" w:hanging="10"/>
        <w:rPr>
          <w:b/>
        </w:rPr>
      </w:pPr>
      <w:r>
        <w:t xml:space="preserve">Any questions should be submitted </w:t>
      </w:r>
      <w:r>
        <w:rPr>
          <w:b/>
          <w:u w:val="single"/>
        </w:rPr>
        <w:t xml:space="preserve">in writing </w:t>
      </w:r>
      <w:r>
        <w:t xml:space="preserve">and emailed to </w:t>
      </w:r>
      <w:hyperlink r:id="rId9" w:history="1">
        <w:r w:rsidR="001D1DC2" w:rsidRPr="00116BF7">
          <w:rPr>
            <w:rStyle w:val="Hyperlink"/>
            <w:rFonts w:ascii="Times New Roman"/>
            <w:sz w:val="23"/>
          </w:rPr>
          <w:t xml:space="preserve">Hello@irisehub.so </w:t>
        </w:r>
        <w:r w:rsidR="001D1DC2" w:rsidRPr="001D1DC2">
          <w:t>before</w:t>
        </w:r>
        <w:r w:rsidR="001D1DC2" w:rsidRPr="00116BF7">
          <w:rPr>
            <w:rStyle w:val="Hyperlink"/>
            <w:rFonts w:ascii="Times New Roman"/>
            <w:sz w:val="23"/>
          </w:rPr>
          <w:t xml:space="preserve"> </w:t>
        </w:r>
        <w:r w:rsidR="001D1DC2" w:rsidRPr="00116BF7">
          <w:rPr>
            <w:rStyle w:val="Hyperlink"/>
          </w:rPr>
          <w:t xml:space="preserve"> </w:t>
        </w:r>
      </w:hyperlink>
      <w:r>
        <w:t>the end of</w:t>
      </w:r>
      <w:r>
        <w:rPr>
          <w:spacing w:val="1"/>
        </w:rPr>
        <w:t xml:space="preserve"> </w:t>
      </w:r>
      <w:r>
        <w:t>the RFQ deadline. No questions will be accepted if they are received by means other than the specified email</w:t>
      </w:r>
      <w:r>
        <w:rPr>
          <w:spacing w:val="-45"/>
        </w:rPr>
        <w:t xml:space="preserve"> </w:t>
      </w:r>
      <w:r>
        <w:t>address. The solicitation number should be stated in the subject line. Answers will be compiled and</w:t>
      </w:r>
      <w:r>
        <w:rPr>
          <w:spacing w:val="1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before the</w:t>
      </w:r>
      <w:r>
        <w:rPr>
          <w:spacing w:val="-3"/>
        </w:rPr>
        <w:t xml:space="preserve"> </w:t>
      </w:r>
      <w:r>
        <w:t>end of the</w:t>
      </w:r>
      <w:r>
        <w:rPr>
          <w:spacing w:val="-1"/>
        </w:rPr>
        <w:t xml:space="preserve"> </w:t>
      </w:r>
      <w:r>
        <w:t>deadline date</w:t>
      </w:r>
      <w:r>
        <w:rPr>
          <w:b/>
        </w:rPr>
        <w:t>.</w:t>
      </w:r>
    </w:p>
    <w:p w:rsidR="00F84473" w:rsidRDefault="00F84473">
      <w:pPr>
        <w:pStyle w:val="BodyText"/>
        <w:spacing w:before="9"/>
        <w:rPr>
          <w:b/>
          <w:sz w:val="20"/>
        </w:rPr>
      </w:pPr>
    </w:p>
    <w:p w:rsidR="00F84473" w:rsidRDefault="0082548F">
      <w:pPr>
        <w:pStyle w:val="BodyText"/>
        <w:spacing w:line="252" w:lineRule="auto"/>
        <w:ind w:left="555" w:right="2690" w:hanging="10"/>
      </w:pPr>
      <w:r>
        <w:t>Quotation must be submitted with the above-stated subject, title and Reference Number</w:t>
      </w:r>
      <w:r>
        <w:rPr>
          <w:spacing w:val="-45"/>
        </w:rPr>
        <w:t xml:space="preserve"> </w:t>
      </w:r>
      <w:r w:rsidR="00201694">
        <w:t>(</w:t>
      </w:r>
      <w:proofErr w:type="spellStart"/>
      <w:r w:rsidR="00201694">
        <w:t>iRise</w:t>
      </w:r>
      <w:proofErr w:type="spellEnd"/>
      <w:r>
        <w:t>/RFQ00</w:t>
      </w:r>
      <w:r w:rsidR="00400F11">
        <w:t>1</w:t>
      </w:r>
      <w:r>
        <w:t>2/2021) to</w:t>
      </w:r>
      <w:r>
        <w:rPr>
          <w:spacing w:val="-1"/>
        </w:rPr>
        <w:t xml:space="preserve"> </w:t>
      </w:r>
      <w:r w:rsidR="00201694">
        <w:rPr>
          <w:color w:val="0462C1"/>
          <w:u w:val="single" w:color="0462C1"/>
        </w:rPr>
        <w:t>Hello@irisehub.so</w:t>
      </w:r>
    </w:p>
    <w:p w:rsidR="00F84473" w:rsidRDefault="00F84473">
      <w:pPr>
        <w:pStyle w:val="BodyText"/>
        <w:spacing w:before="6"/>
        <w:rPr>
          <w:sz w:val="20"/>
        </w:rPr>
      </w:pPr>
    </w:p>
    <w:p w:rsidR="00F84473" w:rsidRDefault="0082548F">
      <w:pPr>
        <w:pStyle w:val="BodyText"/>
        <w:spacing w:before="59"/>
        <w:ind w:left="546"/>
      </w:pPr>
      <w:r>
        <w:t>Addressed</w:t>
      </w:r>
      <w:r>
        <w:rPr>
          <w:spacing w:val="-3"/>
        </w:rPr>
        <w:t xml:space="preserve"> </w:t>
      </w:r>
      <w:r>
        <w:t>to:</w:t>
      </w:r>
    </w:p>
    <w:p w:rsidR="00F84473" w:rsidRDefault="00F84473">
      <w:pPr>
        <w:pStyle w:val="BodyText"/>
        <w:spacing w:before="8"/>
      </w:pPr>
    </w:p>
    <w:p w:rsidR="00F84473" w:rsidRDefault="0082548F">
      <w:pPr>
        <w:ind w:left="546"/>
        <w:rPr>
          <w:i/>
          <w:sz w:val="21"/>
        </w:rPr>
      </w:pPr>
      <w:r>
        <w:rPr>
          <w:i/>
          <w:sz w:val="21"/>
        </w:rPr>
        <w:t>Bid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Evaluation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Committee</w:t>
      </w:r>
    </w:p>
    <w:p w:rsidR="00F84473" w:rsidRDefault="00F84473">
      <w:pPr>
        <w:rPr>
          <w:sz w:val="21"/>
        </w:rPr>
        <w:sectPr w:rsidR="00F84473">
          <w:footerReference w:type="default" r:id="rId10"/>
          <w:type w:val="continuous"/>
          <w:pgSz w:w="12240" w:h="15840"/>
          <w:pgMar w:top="980" w:right="500" w:bottom="1100" w:left="880" w:header="720" w:footer="916" w:gutter="0"/>
          <w:pgNumType w:start="1"/>
          <w:cols w:space="720"/>
        </w:sectPr>
      </w:pPr>
    </w:p>
    <w:p w:rsidR="00F84473" w:rsidRDefault="00F84473">
      <w:pPr>
        <w:pStyle w:val="BodyText"/>
        <w:spacing w:before="2"/>
        <w:rPr>
          <w:i/>
          <w:sz w:val="18"/>
        </w:rPr>
      </w:pPr>
    </w:p>
    <w:p w:rsidR="00F84473" w:rsidRDefault="0082548F">
      <w:pPr>
        <w:spacing w:before="47" w:line="247" w:lineRule="auto"/>
        <w:ind w:left="4247" w:right="4626" w:hanging="2"/>
        <w:jc w:val="center"/>
        <w:rPr>
          <w:b/>
          <w:sz w:val="26"/>
        </w:rPr>
      </w:pPr>
      <w:r>
        <w:rPr>
          <w:b/>
          <w:sz w:val="26"/>
        </w:rPr>
        <w:t>Attachment l</w:t>
      </w:r>
      <w:r>
        <w:rPr>
          <w:b/>
          <w:spacing w:val="1"/>
          <w:sz w:val="26"/>
        </w:rPr>
        <w:t xml:space="preserve"> </w:t>
      </w:r>
      <w:r>
        <w:rPr>
          <w:b/>
          <w:spacing w:val="-1"/>
          <w:sz w:val="26"/>
        </w:rPr>
        <w:t>Specific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Provisions</w:t>
      </w:r>
    </w:p>
    <w:p w:rsidR="00F84473" w:rsidRDefault="00F84473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5238"/>
        <w:gridCol w:w="1080"/>
        <w:gridCol w:w="158"/>
        <w:gridCol w:w="742"/>
        <w:gridCol w:w="1349"/>
        <w:gridCol w:w="1531"/>
      </w:tblGrid>
      <w:tr w:rsidR="00F84473" w:rsidTr="002F5CE7">
        <w:trPr>
          <w:trHeight w:val="1166"/>
        </w:trPr>
        <w:tc>
          <w:tcPr>
            <w:tcW w:w="10624" w:type="dxa"/>
            <w:gridSpan w:val="7"/>
            <w:shd w:val="clear" w:color="auto" w:fill="BEBEBE"/>
          </w:tcPr>
          <w:p w:rsidR="00F84473" w:rsidRDefault="00201694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Electronic Materials Purchase BOQ</w:t>
            </w:r>
          </w:p>
        </w:tc>
      </w:tr>
      <w:tr w:rsidR="00F84473" w:rsidTr="002F5CE7">
        <w:trPr>
          <w:trHeight w:val="381"/>
        </w:trPr>
        <w:tc>
          <w:tcPr>
            <w:tcW w:w="526" w:type="dxa"/>
            <w:shd w:val="clear" w:color="auto" w:fill="BEBEBE"/>
          </w:tcPr>
          <w:p w:rsidR="00F84473" w:rsidRDefault="00F84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8" w:type="dxa"/>
            <w:shd w:val="clear" w:color="auto" w:fill="BEBEBE"/>
          </w:tcPr>
          <w:p w:rsidR="00F84473" w:rsidRDefault="0082548F">
            <w:pPr>
              <w:pStyle w:val="TableParagraph"/>
              <w:spacing w:line="255" w:lineRule="exact"/>
              <w:ind w:left="155"/>
              <w:rPr>
                <w:b/>
                <w:sz w:val="21"/>
              </w:rPr>
            </w:pPr>
            <w:r>
              <w:rPr>
                <w:b/>
                <w:sz w:val="21"/>
              </w:rPr>
              <w:t>TECHNICAL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SPECIFICATION</w:t>
            </w:r>
          </w:p>
        </w:tc>
        <w:tc>
          <w:tcPr>
            <w:tcW w:w="1238" w:type="dxa"/>
            <w:gridSpan w:val="2"/>
            <w:shd w:val="clear" w:color="auto" w:fill="BEBEBE"/>
          </w:tcPr>
          <w:p w:rsidR="00F84473" w:rsidRDefault="00F84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shd w:val="clear" w:color="auto" w:fill="BEBEBE"/>
          </w:tcPr>
          <w:p w:rsidR="00F84473" w:rsidRDefault="00F84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BEBEBE"/>
          </w:tcPr>
          <w:p w:rsidR="00F84473" w:rsidRDefault="00F84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shd w:val="clear" w:color="auto" w:fill="BEBEBE"/>
          </w:tcPr>
          <w:p w:rsidR="00F84473" w:rsidRDefault="00F844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473" w:rsidTr="002F5CE7">
        <w:trPr>
          <w:trHeight w:val="390"/>
        </w:trPr>
        <w:tc>
          <w:tcPr>
            <w:tcW w:w="526" w:type="dxa"/>
            <w:shd w:val="clear" w:color="auto" w:fill="00AFEF"/>
          </w:tcPr>
          <w:p w:rsidR="00F84473" w:rsidRDefault="00F84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8" w:type="dxa"/>
            <w:shd w:val="clear" w:color="auto" w:fill="00AFEF"/>
          </w:tcPr>
          <w:p w:rsidR="00F84473" w:rsidRDefault="0082548F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Cost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Estimation</w:t>
            </w:r>
            <w:r>
              <w:rPr>
                <w:b/>
                <w:spacing w:val="-2"/>
                <w:sz w:val="21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00AFEF"/>
          </w:tcPr>
          <w:p w:rsidR="00F84473" w:rsidRDefault="00F84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shd w:val="clear" w:color="auto" w:fill="00AFEF"/>
          </w:tcPr>
          <w:p w:rsidR="00F84473" w:rsidRDefault="00F84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00AFEF"/>
          </w:tcPr>
          <w:p w:rsidR="00F84473" w:rsidRDefault="00F84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shd w:val="clear" w:color="auto" w:fill="00AFEF"/>
          </w:tcPr>
          <w:p w:rsidR="00F84473" w:rsidRDefault="00F844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473" w:rsidTr="002F5CE7">
        <w:trPr>
          <w:trHeight w:val="381"/>
        </w:trPr>
        <w:tc>
          <w:tcPr>
            <w:tcW w:w="10624" w:type="dxa"/>
            <w:gridSpan w:val="7"/>
          </w:tcPr>
          <w:p w:rsidR="00F84473" w:rsidRDefault="00F844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473" w:rsidTr="002F5CE7">
        <w:trPr>
          <w:trHeight w:val="381"/>
        </w:trPr>
        <w:tc>
          <w:tcPr>
            <w:tcW w:w="526" w:type="dxa"/>
            <w:shd w:val="clear" w:color="auto" w:fill="BEBEBE"/>
          </w:tcPr>
          <w:p w:rsidR="00F84473" w:rsidRDefault="0082548F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5238" w:type="dxa"/>
            <w:shd w:val="clear" w:color="auto" w:fill="BEBEBE"/>
          </w:tcPr>
          <w:p w:rsidR="00F84473" w:rsidRDefault="0082548F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Description</w:t>
            </w:r>
          </w:p>
        </w:tc>
        <w:tc>
          <w:tcPr>
            <w:tcW w:w="1080" w:type="dxa"/>
            <w:shd w:val="clear" w:color="auto" w:fill="BEBEBE"/>
          </w:tcPr>
          <w:p w:rsidR="00F84473" w:rsidRDefault="0082548F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</w:p>
        </w:tc>
        <w:tc>
          <w:tcPr>
            <w:tcW w:w="900" w:type="dxa"/>
            <w:gridSpan w:val="2"/>
            <w:shd w:val="clear" w:color="auto" w:fill="BEBEBE"/>
          </w:tcPr>
          <w:p w:rsidR="00F84473" w:rsidRDefault="0082548F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Qty</w:t>
            </w:r>
            <w:proofErr w:type="spellEnd"/>
          </w:p>
        </w:tc>
        <w:tc>
          <w:tcPr>
            <w:tcW w:w="1349" w:type="dxa"/>
            <w:shd w:val="clear" w:color="auto" w:fill="BEBEBE"/>
          </w:tcPr>
          <w:p w:rsidR="00F84473" w:rsidRDefault="0082548F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Cost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($)</w:t>
            </w:r>
          </w:p>
        </w:tc>
        <w:tc>
          <w:tcPr>
            <w:tcW w:w="1531" w:type="dxa"/>
            <w:shd w:val="clear" w:color="auto" w:fill="BEBEBE"/>
          </w:tcPr>
          <w:p w:rsidR="00F84473" w:rsidRDefault="0082548F">
            <w:pPr>
              <w:pStyle w:val="TableParagraph"/>
              <w:spacing w:line="255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Cost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($)</w:t>
            </w:r>
          </w:p>
        </w:tc>
      </w:tr>
      <w:tr w:rsidR="002F5CE7" w:rsidRPr="001C1B99" w:rsidTr="002F5CE7">
        <w:trPr>
          <w:trHeight w:val="34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 xml:space="preserve">LG Ac </w:t>
            </w:r>
            <w:proofErr w:type="spellStart"/>
            <w:r w:rsidRPr="002F5CE7">
              <w:rPr>
                <w:b/>
                <w:sz w:val="21"/>
              </w:rPr>
              <w:t>Gencool</w:t>
            </w:r>
            <w:proofErr w:type="spellEnd"/>
            <w:r w:rsidRPr="002F5CE7">
              <w:rPr>
                <w:b/>
                <w:sz w:val="21"/>
              </w:rPr>
              <w:t xml:space="preserve"> Spilt Unit 18000BTU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Pcs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8"/>
              <w:rPr>
                <w:b/>
                <w:sz w:val="21"/>
              </w:rPr>
            </w:pPr>
          </w:p>
        </w:tc>
      </w:tr>
      <w:tr w:rsidR="002F5CE7" w:rsidRPr="001C1B99" w:rsidTr="002F5CE7">
        <w:trPr>
          <w:trHeight w:val="3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 xml:space="preserve"> Fridge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Pcs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8"/>
              <w:rPr>
                <w:b/>
                <w:sz w:val="21"/>
              </w:rPr>
            </w:pPr>
          </w:p>
        </w:tc>
      </w:tr>
      <w:tr w:rsidR="002F5CE7" w:rsidRPr="001C1B99" w:rsidTr="002F5CE7">
        <w:trPr>
          <w:trHeight w:val="3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 xml:space="preserve">Water Dispenser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Pcs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8"/>
              <w:rPr>
                <w:b/>
                <w:sz w:val="21"/>
              </w:rPr>
            </w:pPr>
          </w:p>
        </w:tc>
      </w:tr>
      <w:tr w:rsidR="002F5CE7" w:rsidRPr="001C1B99" w:rsidTr="002F5CE7">
        <w:trPr>
          <w:trHeight w:val="3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 xml:space="preserve">65inch Flat Screen TV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Pcs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8"/>
              <w:rPr>
                <w:b/>
                <w:sz w:val="21"/>
              </w:rPr>
            </w:pPr>
          </w:p>
        </w:tc>
      </w:tr>
      <w:tr w:rsidR="002F5CE7" w:rsidRPr="001C1B99" w:rsidTr="002F5CE7">
        <w:trPr>
          <w:trHeight w:val="3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 xml:space="preserve">Coffee Machine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Pcs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8"/>
              <w:rPr>
                <w:b/>
                <w:sz w:val="21"/>
              </w:rPr>
            </w:pPr>
          </w:p>
        </w:tc>
      </w:tr>
      <w:tr w:rsidR="002F5CE7" w:rsidRPr="001C1B99" w:rsidTr="002F5CE7">
        <w:trPr>
          <w:trHeight w:val="3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6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 xml:space="preserve">Coffee Grinder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Pcs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8"/>
              <w:rPr>
                <w:b/>
                <w:sz w:val="21"/>
              </w:rPr>
            </w:pPr>
          </w:p>
        </w:tc>
      </w:tr>
      <w:tr w:rsidR="002F5CE7" w:rsidRPr="001C1B99" w:rsidTr="002F5CE7">
        <w:trPr>
          <w:trHeight w:val="3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7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Hair Clipper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Pcs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8"/>
              <w:rPr>
                <w:b/>
                <w:sz w:val="21"/>
              </w:rPr>
            </w:pPr>
          </w:p>
        </w:tc>
      </w:tr>
      <w:tr w:rsidR="002F5CE7" w:rsidRPr="001C1B99" w:rsidTr="002F5CE7">
        <w:trPr>
          <w:trHeight w:val="3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8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 xml:space="preserve">Blow Dryer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 w:rsidRPr="002F5CE7">
              <w:rPr>
                <w:b/>
                <w:sz w:val="21"/>
              </w:rPr>
              <w:t>Pcs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8"/>
              <w:rPr>
                <w:b/>
                <w:sz w:val="21"/>
              </w:rPr>
            </w:pPr>
          </w:p>
        </w:tc>
      </w:tr>
      <w:tr w:rsidR="002F5CE7" w:rsidRPr="001C1B99" w:rsidTr="002F5CE7">
        <w:trPr>
          <w:trHeight w:val="3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5CE7" w:rsidRPr="002F5CE7" w:rsidRDefault="002F5CE7" w:rsidP="002F5CE7">
            <w:pPr>
              <w:pStyle w:val="TableParagraph"/>
              <w:spacing w:line="255" w:lineRule="exact"/>
              <w:ind w:left="108"/>
              <w:rPr>
                <w:b/>
                <w:sz w:val="21"/>
              </w:rPr>
            </w:pPr>
          </w:p>
        </w:tc>
      </w:tr>
    </w:tbl>
    <w:p w:rsidR="00F84473" w:rsidRDefault="00F84473">
      <w:pPr>
        <w:rPr>
          <w:rFonts w:ascii="Times New Roman"/>
          <w:sz w:val="20"/>
        </w:rPr>
        <w:sectPr w:rsidR="00F84473">
          <w:footerReference w:type="default" r:id="rId11"/>
          <w:pgSz w:w="12240" w:h="15840"/>
          <w:pgMar w:top="1500" w:right="500" w:bottom="1140" w:left="880" w:header="0" w:footer="940" w:gutter="0"/>
          <w:pgNumType w:start="2"/>
          <w:cols w:space="720"/>
        </w:sectPr>
      </w:pPr>
    </w:p>
    <w:p w:rsidR="00F84473" w:rsidRDefault="00F84473">
      <w:pPr>
        <w:pStyle w:val="BodyText"/>
        <w:spacing w:before="6"/>
        <w:rPr>
          <w:b/>
          <w:sz w:val="22"/>
        </w:rPr>
      </w:pPr>
    </w:p>
    <w:p w:rsidR="00F84473" w:rsidRDefault="0082548F">
      <w:pPr>
        <w:spacing w:before="47"/>
        <w:ind w:left="3432" w:right="3814"/>
        <w:jc w:val="center"/>
        <w:rPr>
          <w:b/>
          <w:sz w:val="26"/>
        </w:rPr>
      </w:pPr>
      <w:r>
        <w:rPr>
          <w:b/>
          <w:sz w:val="26"/>
        </w:rPr>
        <w:t>Attachment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II</w:t>
      </w:r>
    </w:p>
    <w:p w:rsidR="00F84473" w:rsidRDefault="0082548F">
      <w:pPr>
        <w:pStyle w:val="Heading1"/>
        <w:spacing w:before="208"/>
      </w:pPr>
      <w:r>
        <w:t>INSTRUCTIONS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BIDDERS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REQUIREMENTS</w:t>
      </w:r>
    </w:p>
    <w:p w:rsidR="00F84473" w:rsidRDefault="00F84473">
      <w:pPr>
        <w:pStyle w:val="BodyText"/>
        <w:spacing w:before="5"/>
        <w:rPr>
          <w:b/>
        </w:rPr>
      </w:pPr>
    </w:p>
    <w:p w:rsidR="00F84473" w:rsidRDefault="0082548F">
      <w:pPr>
        <w:pStyle w:val="ListParagraph"/>
        <w:numPr>
          <w:ilvl w:val="0"/>
          <w:numId w:val="7"/>
        </w:numPr>
        <w:tabs>
          <w:tab w:val="left" w:pos="890"/>
        </w:tabs>
        <w:rPr>
          <w:b/>
          <w:sz w:val="21"/>
        </w:rPr>
      </w:pPr>
      <w:r>
        <w:rPr>
          <w:b/>
          <w:sz w:val="21"/>
        </w:rPr>
        <w:t>General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Instructions</w:t>
      </w:r>
    </w:p>
    <w:p w:rsidR="00F84473" w:rsidRDefault="00F84473">
      <w:pPr>
        <w:pStyle w:val="BodyText"/>
        <w:spacing w:before="6"/>
        <w:rPr>
          <w:b/>
          <w:sz w:val="22"/>
        </w:rPr>
      </w:pPr>
    </w:p>
    <w:p w:rsidR="00F84473" w:rsidRDefault="0082548F">
      <w:pPr>
        <w:pStyle w:val="BodyText"/>
        <w:spacing w:line="249" w:lineRule="auto"/>
        <w:ind w:left="555" w:right="957" w:hanging="10"/>
      </w:pPr>
      <w:r>
        <w:t>These Instructions to bidders will not form part of the offer or of the Contract. They are intended solely to aid</w:t>
      </w:r>
      <w:r>
        <w:rPr>
          <w:spacing w:val="-46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preparation of their</w:t>
      </w:r>
      <w:r>
        <w:rPr>
          <w:spacing w:val="3"/>
        </w:rPr>
        <w:t xml:space="preserve"> </w:t>
      </w:r>
      <w:r>
        <w:t>Quotations.</w:t>
      </w:r>
    </w:p>
    <w:p w:rsidR="00F84473" w:rsidRDefault="00F84473">
      <w:pPr>
        <w:pStyle w:val="BodyText"/>
        <w:spacing w:before="7"/>
        <w:rPr>
          <w:sz w:val="20"/>
        </w:rPr>
      </w:pPr>
    </w:p>
    <w:p w:rsidR="00F84473" w:rsidRDefault="0082548F">
      <w:pPr>
        <w:pStyle w:val="Heading1"/>
        <w:rPr>
          <w:b w:val="0"/>
        </w:rPr>
      </w:pP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carefully</w:t>
      </w:r>
      <w:r>
        <w:rPr>
          <w:b w:val="0"/>
        </w:rPr>
        <w:t>.</w:t>
      </w:r>
    </w:p>
    <w:p w:rsidR="00F84473" w:rsidRDefault="0082548F">
      <w:pPr>
        <w:pStyle w:val="ListParagraph"/>
        <w:numPr>
          <w:ilvl w:val="0"/>
          <w:numId w:val="6"/>
        </w:numPr>
        <w:tabs>
          <w:tab w:val="left" w:pos="899"/>
        </w:tabs>
        <w:spacing w:before="126" w:line="252" w:lineRule="auto"/>
        <w:ind w:right="1246"/>
        <w:rPr>
          <w:sz w:val="21"/>
        </w:rPr>
      </w:pPr>
      <w:r>
        <w:rPr>
          <w:sz w:val="21"/>
        </w:rPr>
        <w:t>The supplier, all corresponding and documents related to the quotation must be written in the English</w:t>
      </w:r>
      <w:r>
        <w:rPr>
          <w:spacing w:val="-45"/>
          <w:sz w:val="21"/>
        </w:rPr>
        <w:t xml:space="preserve"> </w:t>
      </w:r>
      <w:r>
        <w:rPr>
          <w:sz w:val="21"/>
        </w:rPr>
        <w:t>language,</w:t>
      </w:r>
      <w:r>
        <w:rPr>
          <w:spacing w:val="-1"/>
          <w:sz w:val="21"/>
        </w:rPr>
        <w:t xml:space="preserve"> </w:t>
      </w:r>
      <w:r>
        <w:rPr>
          <w:sz w:val="21"/>
        </w:rPr>
        <w:t>unless</w:t>
      </w:r>
      <w:r>
        <w:rPr>
          <w:spacing w:val="-1"/>
          <w:sz w:val="21"/>
        </w:rPr>
        <w:t xml:space="preserve"> </w:t>
      </w:r>
      <w:r>
        <w:rPr>
          <w:sz w:val="21"/>
        </w:rPr>
        <w:t>otherwise</w:t>
      </w:r>
      <w:r>
        <w:rPr>
          <w:spacing w:val="-2"/>
          <w:sz w:val="21"/>
        </w:rPr>
        <w:t xml:space="preserve"> </w:t>
      </w:r>
      <w:r>
        <w:rPr>
          <w:sz w:val="21"/>
        </w:rPr>
        <w:t>explicitly allowed.</w:t>
      </w:r>
    </w:p>
    <w:p w:rsidR="00F84473" w:rsidRDefault="0082548F">
      <w:pPr>
        <w:pStyle w:val="ListParagraph"/>
        <w:numPr>
          <w:ilvl w:val="0"/>
          <w:numId w:val="6"/>
        </w:numPr>
        <w:tabs>
          <w:tab w:val="left" w:pos="899"/>
        </w:tabs>
        <w:spacing w:before="112"/>
        <w:rPr>
          <w:sz w:val="21"/>
        </w:rPr>
      </w:pPr>
      <w:r>
        <w:rPr>
          <w:sz w:val="21"/>
        </w:rPr>
        <w:t>Quotations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cost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price</w:t>
      </w:r>
      <w:r>
        <w:rPr>
          <w:spacing w:val="-2"/>
          <w:sz w:val="21"/>
        </w:rPr>
        <w:t xml:space="preserve"> </w:t>
      </w:r>
      <w:r>
        <w:rPr>
          <w:sz w:val="21"/>
        </w:rPr>
        <w:t>figures</w:t>
      </w:r>
      <w:r>
        <w:rPr>
          <w:spacing w:val="-1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presented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b/>
          <w:sz w:val="21"/>
          <w:u w:val="single"/>
        </w:rPr>
        <w:t>US</w:t>
      </w:r>
      <w:r>
        <w:rPr>
          <w:b/>
          <w:spacing w:val="-2"/>
          <w:sz w:val="21"/>
          <w:u w:val="single"/>
        </w:rPr>
        <w:t xml:space="preserve"> </w:t>
      </w:r>
      <w:r>
        <w:rPr>
          <w:b/>
          <w:sz w:val="21"/>
          <w:u w:val="single"/>
        </w:rPr>
        <w:t>Dollars</w:t>
      </w:r>
      <w:r>
        <w:rPr>
          <w:sz w:val="21"/>
          <w:u w:val="single"/>
        </w:rPr>
        <w:t>.</w:t>
      </w:r>
    </w:p>
    <w:p w:rsidR="00F84473" w:rsidRDefault="0082548F">
      <w:pPr>
        <w:pStyle w:val="ListParagraph"/>
        <w:numPr>
          <w:ilvl w:val="0"/>
          <w:numId w:val="6"/>
        </w:numPr>
        <w:tabs>
          <w:tab w:val="left" w:pos="899"/>
        </w:tabs>
        <w:spacing w:before="123" w:line="249" w:lineRule="auto"/>
        <w:ind w:right="1364"/>
        <w:jc w:val="both"/>
        <w:rPr>
          <w:sz w:val="21"/>
        </w:rPr>
      </w:pPr>
      <w:r>
        <w:rPr>
          <w:sz w:val="21"/>
        </w:rPr>
        <w:t>The Bidder must state in its Quotation the validity period of its offer. The minimum offer acceptance</w:t>
      </w:r>
      <w:r>
        <w:rPr>
          <w:spacing w:val="-45"/>
          <w:sz w:val="21"/>
        </w:rPr>
        <w:t xml:space="preserve"> </w:t>
      </w:r>
      <w:r>
        <w:rPr>
          <w:sz w:val="21"/>
        </w:rPr>
        <w:t xml:space="preserve">period for this RFQ is </w:t>
      </w:r>
      <w:r>
        <w:rPr>
          <w:b/>
          <w:sz w:val="21"/>
          <w:u w:val="single"/>
        </w:rPr>
        <w:t xml:space="preserve">90 days </w:t>
      </w:r>
      <w:r>
        <w:rPr>
          <w:sz w:val="21"/>
        </w:rPr>
        <w:t xml:space="preserve">after closing date of the RFQ. </w:t>
      </w:r>
      <w:proofErr w:type="spellStart"/>
      <w:proofErr w:type="gramStart"/>
      <w:r w:rsidR="002F5CE7">
        <w:rPr>
          <w:sz w:val="21"/>
        </w:rPr>
        <w:t>iRise</w:t>
      </w:r>
      <w:proofErr w:type="spellEnd"/>
      <w:proofErr w:type="gramEnd"/>
      <w:r>
        <w:rPr>
          <w:sz w:val="21"/>
        </w:rPr>
        <w:t xml:space="preserve"> reserves the right not to make any</w:t>
      </w:r>
      <w:r>
        <w:rPr>
          <w:spacing w:val="-45"/>
          <w:sz w:val="21"/>
        </w:rPr>
        <w:t xml:space="preserve"> </w:t>
      </w:r>
      <w:r>
        <w:rPr>
          <w:sz w:val="21"/>
        </w:rPr>
        <w:t>award.</w:t>
      </w:r>
    </w:p>
    <w:p w:rsidR="00F84473" w:rsidRDefault="0082548F">
      <w:pPr>
        <w:pStyle w:val="ListParagraph"/>
        <w:numPr>
          <w:ilvl w:val="0"/>
          <w:numId w:val="6"/>
        </w:numPr>
        <w:tabs>
          <w:tab w:val="left" w:pos="899"/>
        </w:tabs>
        <w:spacing w:before="115" w:line="249" w:lineRule="auto"/>
        <w:ind w:right="957"/>
        <w:jc w:val="both"/>
        <w:rPr>
          <w:sz w:val="21"/>
        </w:rPr>
      </w:pPr>
      <w:r>
        <w:rPr>
          <w:sz w:val="21"/>
        </w:rPr>
        <w:t xml:space="preserve">Bidders must be licensed and authorized to conduct business in </w:t>
      </w:r>
      <w:r>
        <w:rPr>
          <w:b/>
          <w:i/>
          <w:sz w:val="21"/>
        </w:rPr>
        <w:t>their country of residence/or the bidding</w:t>
      </w:r>
      <w:r>
        <w:rPr>
          <w:b/>
          <w:i/>
          <w:spacing w:val="-45"/>
          <w:sz w:val="21"/>
        </w:rPr>
        <w:t xml:space="preserve"> </w:t>
      </w:r>
      <w:r>
        <w:rPr>
          <w:b/>
          <w:i/>
          <w:sz w:val="21"/>
        </w:rPr>
        <w:t>entity</w:t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evidenced by</w:t>
      </w:r>
      <w:r>
        <w:rPr>
          <w:spacing w:val="-2"/>
          <w:sz w:val="21"/>
        </w:rPr>
        <w:t xml:space="preserve"> </w:t>
      </w:r>
      <w:r>
        <w:rPr>
          <w:sz w:val="21"/>
        </w:rPr>
        <w:t>providing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valid</w:t>
      </w:r>
      <w:r>
        <w:rPr>
          <w:spacing w:val="-1"/>
          <w:sz w:val="21"/>
        </w:rPr>
        <w:t xml:space="preserve"> </w:t>
      </w:r>
      <w:r>
        <w:rPr>
          <w:sz w:val="21"/>
        </w:rPr>
        <w:t>legislation licenses/certificates.</w:t>
      </w:r>
    </w:p>
    <w:p w:rsidR="00F84473" w:rsidRDefault="0082548F">
      <w:pPr>
        <w:pStyle w:val="ListParagraph"/>
        <w:numPr>
          <w:ilvl w:val="0"/>
          <w:numId w:val="6"/>
        </w:numPr>
        <w:tabs>
          <w:tab w:val="left" w:pos="899"/>
        </w:tabs>
        <w:spacing w:before="114"/>
        <w:jc w:val="both"/>
        <w:rPr>
          <w:sz w:val="21"/>
        </w:rPr>
      </w:pP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firm</w:t>
      </w:r>
      <w:r>
        <w:rPr>
          <w:spacing w:val="-5"/>
          <w:sz w:val="21"/>
        </w:rPr>
        <w:t xml:space="preserve"> </w:t>
      </w:r>
      <w:r>
        <w:rPr>
          <w:sz w:val="21"/>
        </w:rPr>
        <w:t>fixed</w:t>
      </w:r>
      <w:r>
        <w:rPr>
          <w:spacing w:val="-5"/>
          <w:sz w:val="21"/>
        </w:rPr>
        <w:t xml:space="preserve"> </w:t>
      </w:r>
      <w:r>
        <w:rPr>
          <w:sz w:val="21"/>
        </w:rPr>
        <w:t>price</w:t>
      </w:r>
      <w:r>
        <w:rPr>
          <w:spacing w:val="-2"/>
          <w:sz w:val="21"/>
        </w:rPr>
        <w:t xml:space="preserve"> </w:t>
      </w:r>
      <w:r>
        <w:rPr>
          <w:sz w:val="21"/>
        </w:rPr>
        <w:t>purchase</w:t>
      </w:r>
      <w:r>
        <w:rPr>
          <w:spacing w:val="-2"/>
          <w:sz w:val="21"/>
        </w:rPr>
        <w:t xml:space="preserve"> </w:t>
      </w:r>
      <w:r>
        <w:rPr>
          <w:sz w:val="21"/>
        </w:rPr>
        <w:t>order/contract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issued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successful</w:t>
      </w:r>
      <w:r>
        <w:rPr>
          <w:spacing w:val="-3"/>
          <w:sz w:val="21"/>
        </w:rPr>
        <w:t xml:space="preserve"> </w:t>
      </w:r>
      <w:r>
        <w:rPr>
          <w:sz w:val="21"/>
        </w:rPr>
        <w:t>bidder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US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Dollars</w:t>
      </w:r>
      <w:r>
        <w:rPr>
          <w:sz w:val="21"/>
        </w:rPr>
        <w:t>.</w:t>
      </w:r>
    </w:p>
    <w:p w:rsidR="00F84473" w:rsidRDefault="00F84473">
      <w:pPr>
        <w:pStyle w:val="BodyText"/>
        <w:spacing w:before="10"/>
        <w:rPr>
          <w:sz w:val="23"/>
        </w:rPr>
      </w:pPr>
    </w:p>
    <w:p w:rsidR="00F84473" w:rsidRDefault="0082548F">
      <w:pPr>
        <w:pStyle w:val="Heading1"/>
        <w:numPr>
          <w:ilvl w:val="1"/>
          <w:numId w:val="6"/>
        </w:numPr>
        <w:tabs>
          <w:tab w:val="left" w:pos="1297"/>
          <w:tab w:val="left" w:pos="1298"/>
        </w:tabs>
        <w:spacing w:before="1" w:line="247" w:lineRule="auto"/>
        <w:ind w:right="1429" w:hanging="339"/>
      </w:pPr>
      <w:r>
        <w:rPr>
          <w:b w:val="0"/>
        </w:rPr>
        <w:tab/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specification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being</w:t>
      </w:r>
      <w:r>
        <w:rPr>
          <w:spacing w:val="-4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technically</w:t>
      </w:r>
      <w:r>
        <w:rPr>
          <w:spacing w:val="-2"/>
        </w:rPr>
        <w:t xml:space="preserve"> </w:t>
      </w:r>
      <w:r>
        <w:t>unresponsive.</w:t>
      </w:r>
    </w:p>
    <w:p w:rsidR="00F84473" w:rsidRDefault="0082548F">
      <w:pPr>
        <w:pStyle w:val="ListParagraph"/>
        <w:numPr>
          <w:ilvl w:val="0"/>
          <w:numId w:val="7"/>
        </w:numPr>
        <w:tabs>
          <w:tab w:val="left" w:pos="875"/>
        </w:tabs>
        <w:spacing w:before="156"/>
        <w:ind w:left="874" w:hanging="329"/>
        <w:rPr>
          <w:b/>
          <w:sz w:val="21"/>
        </w:rPr>
      </w:pPr>
      <w:r>
        <w:rPr>
          <w:b/>
          <w:sz w:val="21"/>
        </w:rPr>
        <w:t>Additional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Requirements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Submission</w:t>
      </w:r>
    </w:p>
    <w:p w:rsidR="00F84473" w:rsidRDefault="0082548F">
      <w:pPr>
        <w:pStyle w:val="ListParagraph"/>
        <w:numPr>
          <w:ilvl w:val="0"/>
          <w:numId w:val="6"/>
        </w:numPr>
        <w:tabs>
          <w:tab w:val="left" w:pos="899"/>
        </w:tabs>
        <w:spacing w:before="125" w:line="249" w:lineRule="auto"/>
        <w:ind w:right="1128"/>
        <w:rPr>
          <w:sz w:val="21"/>
        </w:rPr>
      </w:pPr>
      <w:r>
        <w:rPr>
          <w:sz w:val="21"/>
        </w:rPr>
        <w:t xml:space="preserve">No costs incurred by the Bidders in preparing and submitting the Quotation are reimbursable by </w:t>
      </w:r>
      <w:proofErr w:type="spellStart"/>
      <w:r w:rsidR="002F5CE7">
        <w:rPr>
          <w:sz w:val="21"/>
        </w:rPr>
        <w:t>iRise</w:t>
      </w:r>
      <w:proofErr w:type="spellEnd"/>
      <w:r>
        <w:rPr>
          <w:sz w:val="21"/>
        </w:rPr>
        <w:t>.</w:t>
      </w:r>
      <w:r>
        <w:rPr>
          <w:spacing w:val="-45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such costs</w:t>
      </w:r>
      <w:r>
        <w:rPr>
          <w:spacing w:val="-1"/>
          <w:sz w:val="21"/>
        </w:rPr>
        <w:t xml:space="preserve"> </w:t>
      </w:r>
      <w:r>
        <w:rPr>
          <w:sz w:val="21"/>
        </w:rPr>
        <w:t>will be at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Bidder’s</w:t>
      </w:r>
      <w:r>
        <w:rPr>
          <w:spacing w:val="-3"/>
          <w:sz w:val="21"/>
        </w:rPr>
        <w:t xml:space="preserve"> </w:t>
      </w:r>
      <w:r>
        <w:rPr>
          <w:sz w:val="21"/>
        </w:rPr>
        <w:t>expense.</w:t>
      </w:r>
    </w:p>
    <w:p w:rsidR="00F84473" w:rsidRDefault="0082548F">
      <w:pPr>
        <w:pStyle w:val="ListParagraph"/>
        <w:numPr>
          <w:ilvl w:val="0"/>
          <w:numId w:val="6"/>
        </w:numPr>
        <w:tabs>
          <w:tab w:val="left" w:pos="899"/>
        </w:tabs>
        <w:spacing w:before="113" w:line="252" w:lineRule="auto"/>
        <w:ind w:right="1142"/>
        <w:rPr>
          <w:sz w:val="21"/>
        </w:rPr>
      </w:pPr>
      <w:r>
        <w:rPr>
          <w:sz w:val="21"/>
          <w:u w:val="single"/>
        </w:rPr>
        <w:t>Responsibility Determination</w:t>
      </w:r>
      <w:r>
        <w:rPr>
          <w:sz w:val="21"/>
        </w:rPr>
        <w:t xml:space="preserve">: Award shall only be made to, “responsible” contractors. To enable </w:t>
      </w:r>
      <w:proofErr w:type="spellStart"/>
      <w:r w:rsidR="002F5CE7">
        <w:rPr>
          <w:sz w:val="21"/>
        </w:rPr>
        <w:t>iRise</w:t>
      </w:r>
      <w:proofErr w:type="spellEnd"/>
      <w:r w:rsidR="002F5CE7">
        <w:rPr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make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determination,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Bidder</w:t>
      </w:r>
      <w:r>
        <w:rPr>
          <w:spacing w:val="-1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state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cover</w:t>
      </w:r>
      <w:r>
        <w:rPr>
          <w:spacing w:val="-1"/>
          <w:sz w:val="21"/>
        </w:rPr>
        <w:t xml:space="preserve"> </w:t>
      </w:r>
      <w:r>
        <w:rPr>
          <w:sz w:val="21"/>
        </w:rPr>
        <w:t>letter of the</w:t>
      </w:r>
      <w:r>
        <w:rPr>
          <w:spacing w:val="1"/>
          <w:sz w:val="21"/>
        </w:rPr>
        <w:t xml:space="preserve"> </w:t>
      </w:r>
      <w:r>
        <w:rPr>
          <w:sz w:val="21"/>
        </w:rPr>
        <w:t>Quotation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it:</w:t>
      </w:r>
    </w:p>
    <w:p w:rsidR="00F84473" w:rsidRDefault="0082548F">
      <w:pPr>
        <w:pStyle w:val="ListParagraph"/>
        <w:numPr>
          <w:ilvl w:val="0"/>
          <w:numId w:val="5"/>
        </w:numPr>
        <w:tabs>
          <w:tab w:val="left" w:pos="1238"/>
        </w:tabs>
        <w:spacing w:before="109" w:line="252" w:lineRule="auto"/>
        <w:ind w:right="1336"/>
        <w:rPr>
          <w:sz w:val="21"/>
        </w:rPr>
      </w:pPr>
      <w:r>
        <w:rPr>
          <w:sz w:val="21"/>
        </w:rPr>
        <w:t>has adequate financial resources to perform the work stated herein, or the ability to obtain them</w:t>
      </w:r>
      <w:r>
        <w:rPr>
          <w:spacing w:val="-45"/>
          <w:sz w:val="21"/>
        </w:rPr>
        <w:t xml:space="preserve"> </w:t>
      </w:r>
      <w:r>
        <w:rPr>
          <w:sz w:val="21"/>
        </w:rPr>
        <w:t>without</w:t>
      </w:r>
      <w:r>
        <w:rPr>
          <w:spacing w:val="-3"/>
          <w:sz w:val="21"/>
        </w:rPr>
        <w:t xml:space="preserve"> </w:t>
      </w:r>
      <w:r>
        <w:rPr>
          <w:sz w:val="21"/>
        </w:rPr>
        <w:t>delay;</w:t>
      </w:r>
    </w:p>
    <w:p w:rsidR="00F84473" w:rsidRDefault="0082548F">
      <w:pPr>
        <w:pStyle w:val="ListParagraph"/>
        <w:numPr>
          <w:ilvl w:val="0"/>
          <w:numId w:val="5"/>
        </w:numPr>
        <w:tabs>
          <w:tab w:val="left" w:pos="1238"/>
        </w:tabs>
        <w:spacing w:before="110" w:line="252" w:lineRule="auto"/>
        <w:ind w:right="1152"/>
        <w:rPr>
          <w:sz w:val="21"/>
        </w:rPr>
      </w:pPr>
      <w:r>
        <w:rPr>
          <w:sz w:val="21"/>
        </w:rPr>
        <w:t>is able to comply with the described delivery or performance schedule, taking into consideration all</w:t>
      </w:r>
      <w:r>
        <w:rPr>
          <w:spacing w:val="-46"/>
          <w:sz w:val="21"/>
        </w:rPr>
        <w:t xml:space="preserve"> </w:t>
      </w:r>
      <w:r>
        <w:rPr>
          <w:sz w:val="21"/>
        </w:rPr>
        <w:t>existing</w:t>
      </w:r>
      <w:r>
        <w:rPr>
          <w:spacing w:val="-2"/>
          <w:sz w:val="21"/>
        </w:rPr>
        <w:t xml:space="preserve"> </w:t>
      </w:r>
      <w:r>
        <w:rPr>
          <w:sz w:val="21"/>
        </w:rPr>
        <w:t>commitments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constraints;</w:t>
      </w:r>
    </w:p>
    <w:p w:rsidR="00F84473" w:rsidRDefault="0082548F">
      <w:pPr>
        <w:pStyle w:val="ListParagraph"/>
        <w:numPr>
          <w:ilvl w:val="0"/>
          <w:numId w:val="5"/>
        </w:numPr>
        <w:tabs>
          <w:tab w:val="left" w:pos="1238"/>
        </w:tabs>
        <w:spacing w:before="112"/>
        <w:ind w:hanging="340"/>
        <w:rPr>
          <w:sz w:val="21"/>
        </w:rPr>
      </w:pPr>
      <w:r>
        <w:rPr>
          <w:sz w:val="21"/>
        </w:rPr>
        <w:t>has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satisfactory</w:t>
      </w:r>
      <w:r>
        <w:rPr>
          <w:spacing w:val="-2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3"/>
          <w:sz w:val="21"/>
        </w:rPr>
        <w:t xml:space="preserve"> </w:t>
      </w:r>
      <w:r>
        <w:rPr>
          <w:sz w:val="21"/>
        </w:rPr>
        <w:t>record;</w:t>
      </w:r>
    </w:p>
    <w:p w:rsidR="00F84473" w:rsidRDefault="0082548F">
      <w:pPr>
        <w:pStyle w:val="ListParagraph"/>
        <w:numPr>
          <w:ilvl w:val="0"/>
          <w:numId w:val="5"/>
        </w:numPr>
        <w:tabs>
          <w:tab w:val="left" w:pos="1238"/>
        </w:tabs>
        <w:spacing w:before="128"/>
        <w:ind w:hanging="340"/>
        <w:rPr>
          <w:sz w:val="21"/>
        </w:rPr>
      </w:pPr>
      <w:r>
        <w:rPr>
          <w:sz w:val="21"/>
        </w:rPr>
        <w:t>has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satisfactory</w:t>
      </w:r>
      <w:r>
        <w:rPr>
          <w:spacing w:val="-1"/>
          <w:sz w:val="21"/>
        </w:rPr>
        <w:t xml:space="preserve"> </w:t>
      </w:r>
      <w:r>
        <w:rPr>
          <w:sz w:val="21"/>
        </w:rPr>
        <w:t>record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integrity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business</w:t>
      </w:r>
      <w:r>
        <w:rPr>
          <w:spacing w:val="-2"/>
          <w:sz w:val="21"/>
        </w:rPr>
        <w:t xml:space="preserve"> </w:t>
      </w:r>
      <w:r>
        <w:rPr>
          <w:sz w:val="21"/>
        </w:rPr>
        <w:t>ethics;</w:t>
      </w:r>
    </w:p>
    <w:p w:rsidR="00F84473" w:rsidRDefault="0082548F">
      <w:pPr>
        <w:pStyle w:val="ListParagraph"/>
        <w:numPr>
          <w:ilvl w:val="0"/>
          <w:numId w:val="5"/>
        </w:numPr>
        <w:tabs>
          <w:tab w:val="left" w:pos="1238"/>
        </w:tabs>
        <w:spacing w:before="123" w:line="357" w:lineRule="auto"/>
        <w:ind w:left="1280" w:right="1203" w:hanging="382"/>
        <w:rPr>
          <w:sz w:val="21"/>
        </w:rPr>
      </w:pPr>
      <w:proofErr w:type="gramStart"/>
      <w:r>
        <w:rPr>
          <w:sz w:val="21"/>
        </w:rPr>
        <w:t>has</w:t>
      </w:r>
      <w:proofErr w:type="gramEnd"/>
      <w:r>
        <w:rPr>
          <w:sz w:val="21"/>
        </w:rPr>
        <w:t xml:space="preserve"> the necessary technical capacity, equipment and facilities, or the ability to obtain them; and (f)</w:t>
      </w:r>
      <w:r>
        <w:rPr>
          <w:spacing w:val="-45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otherwise</w:t>
      </w:r>
      <w:r>
        <w:rPr>
          <w:spacing w:val="-1"/>
          <w:sz w:val="21"/>
        </w:rPr>
        <w:t xml:space="preserve"> </w:t>
      </w:r>
      <w:r>
        <w:rPr>
          <w:sz w:val="21"/>
        </w:rPr>
        <w:t>qualified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eligible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receive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award</w:t>
      </w:r>
      <w:r>
        <w:rPr>
          <w:spacing w:val="-1"/>
          <w:sz w:val="21"/>
        </w:rPr>
        <w:t xml:space="preserve"> </w:t>
      </w:r>
      <w:r>
        <w:rPr>
          <w:sz w:val="21"/>
        </w:rPr>
        <w:t>under</w:t>
      </w:r>
      <w:r>
        <w:rPr>
          <w:spacing w:val="-1"/>
          <w:sz w:val="21"/>
        </w:rPr>
        <w:t xml:space="preserve"> </w:t>
      </w:r>
      <w:r>
        <w:rPr>
          <w:sz w:val="21"/>
        </w:rPr>
        <w:t>applicable laws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regulations.</w:t>
      </w:r>
    </w:p>
    <w:p w:rsidR="00F84473" w:rsidRDefault="0082548F">
      <w:pPr>
        <w:pStyle w:val="ListParagraph"/>
        <w:numPr>
          <w:ilvl w:val="0"/>
          <w:numId w:val="6"/>
        </w:numPr>
        <w:tabs>
          <w:tab w:val="left" w:pos="899"/>
        </w:tabs>
        <w:spacing w:before="153" w:line="249" w:lineRule="auto"/>
        <w:ind w:right="1057"/>
        <w:jc w:val="both"/>
        <w:rPr>
          <w:sz w:val="21"/>
        </w:rPr>
      </w:pPr>
      <w:r>
        <w:rPr>
          <w:sz w:val="21"/>
          <w:u w:val="single"/>
        </w:rPr>
        <w:t xml:space="preserve">Late Bids: </w:t>
      </w:r>
      <w:r>
        <w:rPr>
          <w:sz w:val="21"/>
        </w:rPr>
        <w:t>Bidders are wholly responsible for ensuring that their bids are received in accordance with the</w:t>
      </w:r>
      <w:r>
        <w:rPr>
          <w:spacing w:val="-46"/>
          <w:sz w:val="21"/>
        </w:rPr>
        <w:t xml:space="preserve"> </w:t>
      </w:r>
      <w:r>
        <w:rPr>
          <w:sz w:val="21"/>
        </w:rPr>
        <w:t>instructions stated herein. A late bid will be recommended for rejection, even if it was late as a result of</w:t>
      </w:r>
      <w:r>
        <w:rPr>
          <w:spacing w:val="1"/>
          <w:sz w:val="21"/>
        </w:rPr>
        <w:t xml:space="preserve"> </w:t>
      </w:r>
      <w:r>
        <w:rPr>
          <w:sz w:val="21"/>
        </w:rPr>
        <w:t>circumstances</w:t>
      </w:r>
      <w:r>
        <w:rPr>
          <w:spacing w:val="-2"/>
          <w:sz w:val="21"/>
        </w:rPr>
        <w:t xml:space="preserve"> </w:t>
      </w:r>
      <w:r>
        <w:rPr>
          <w:sz w:val="21"/>
        </w:rPr>
        <w:t>beyond</w:t>
      </w:r>
      <w:r>
        <w:rPr>
          <w:spacing w:val="-4"/>
          <w:sz w:val="21"/>
        </w:rPr>
        <w:t xml:space="preserve"> </w:t>
      </w:r>
      <w:r>
        <w:rPr>
          <w:sz w:val="21"/>
        </w:rPr>
        <w:t>the Bidder’s</w:t>
      </w:r>
      <w:r>
        <w:rPr>
          <w:spacing w:val="-2"/>
          <w:sz w:val="21"/>
        </w:rPr>
        <w:t xml:space="preserve"> </w:t>
      </w:r>
      <w:r>
        <w:rPr>
          <w:sz w:val="21"/>
        </w:rPr>
        <w:t>control.</w:t>
      </w:r>
      <w:r>
        <w:rPr>
          <w:spacing w:val="-2"/>
          <w:sz w:val="21"/>
        </w:rPr>
        <w:t xml:space="preserve"> </w:t>
      </w:r>
      <w:r>
        <w:rPr>
          <w:sz w:val="21"/>
        </w:rPr>
        <w:t>Late offers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only be</w:t>
      </w:r>
      <w:r>
        <w:rPr>
          <w:spacing w:val="-1"/>
          <w:sz w:val="21"/>
        </w:rPr>
        <w:t xml:space="preserve"> </w:t>
      </w:r>
      <w:r>
        <w:rPr>
          <w:sz w:val="21"/>
        </w:rPr>
        <w:t>considered at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evaluation</w:t>
      </w:r>
    </w:p>
    <w:p w:rsidR="00F84473" w:rsidRDefault="0082548F">
      <w:pPr>
        <w:pStyle w:val="BodyText"/>
        <w:spacing w:before="2"/>
        <w:ind w:left="898"/>
        <w:jc w:val="both"/>
      </w:pPr>
      <w:proofErr w:type="gramStart"/>
      <w:r>
        <w:t>committee’s</w:t>
      </w:r>
      <w:proofErr w:type="gramEnd"/>
      <w:r>
        <w:rPr>
          <w:spacing w:val="-4"/>
        </w:rPr>
        <w:t xml:space="preserve"> </w:t>
      </w:r>
      <w:r>
        <w:t>discretion.</w:t>
      </w:r>
    </w:p>
    <w:p w:rsidR="00F84473" w:rsidRDefault="00F84473">
      <w:pPr>
        <w:jc w:val="both"/>
        <w:sectPr w:rsidR="00F84473">
          <w:pgSz w:w="12240" w:h="15840"/>
          <w:pgMar w:top="1500" w:right="500" w:bottom="1140" w:left="880" w:header="0" w:footer="940" w:gutter="0"/>
          <w:cols w:space="720"/>
        </w:sectPr>
      </w:pPr>
    </w:p>
    <w:p w:rsidR="00F84473" w:rsidRDefault="0082548F">
      <w:pPr>
        <w:pStyle w:val="ListParagraph"/>
        <w:numPr>
          <w:ilvl w:val="0"/>
          <w:numId w:val="6"/>
        </w:numPr>
        <w:tabs>
          <w:tab w:val="left" w:pos="899"/>
        </w:tabs>
        <w:spacing w:before="37" w:line="249" w:lineRule="auto"/>
        <w:ind w:right="1031"/>
        <w:rPr>
          <w:sz w:val="21"/>
        </w:rPr>
      </w:pPr>
      <w:r>
        <w:rPr>
          <w:sz w:val="21"/>
          <w:u w:val="single"/>
        </w:rPr>
        <w:lastRenderedPageBreak/>
        <w:t xml:space="preserve">Disposition of Quotation: </w:t>
      </w:r>
      <w:r>
        <w:rPr>
          <w:sz w:val="21"/>
        </w:rPr>
        <w:t>Quotations submitted in response to this RFQ will not be returned. Reasonable</w:t>
      </w:r>
      <w:r>
        <w:rPr>
          <w:spacing w:val="-45"/>
          <w:sz w:val="21"/>
        </w:rPr>
        <w:t xml:space="preserve"> </w:t>
      </w:r>
      <w:r>
        <w:rPr>
          <w:sz w:val="21"/>
        </w:rPr>
        <w:t>efforts will be made to ensure confidentiality of Quotations received from all Bidders. This RFQ does not</w:t>
      </w:r>
      <w:r>
        <w:rPr>
          <w:spacing w:val="1"/>
          <w:sz w:val="21"/>
        </w:rPr>
        <w:t xml:space="preserve"> </w:t>
      </w:r>
      <w:r>
        <w:rPr>
          <w:sz w:val="21"/>
        </w:rPr>
        <w:t>seek information of a highly proprietary nature, but if such information is included in the Bidder’s</w:t>
      </w:r>
      <w:r>
        <w:rPr>
          <w:spacing w:val="1"/>
          <w:sz w:val="21"/>
        </w:rPr>
        <w:t xml:space="preserve"> </w:t>
      </w:r>
      <w:r>
        <w:rPr>
          <w:sz w:val="21"/>
        </w:rPr>
        <w:t>qu</w:t>
      </w:r>
      <w:r w:rsidR="002F5CE7">
        <w:rPr>
          <w:sz w:val="21"/>
        </w:rPr>
        <w:t xml:space="preserve">otation, the Bidder must alert </w:t>
      </w:r>
      <w:proofErr w:type="spellStart"/>
      <w:r w:rsidR="002F5CE7">
        <w:rPr>
          <w:sz w:val="21"/>
        </w:rPr>
        <w:t>iRise</w:t>
      </w:r>
      <w:proofErr w:type="spellEnd"/>
      <w:r>
        <w:rPr>
          <w:sz w:val="21"/>
        </w:rPr>
        <w:t xml:space="preserve"> and must annotate the material by marking it “Confidential and</w:t>
      </w:r>
      <w:r>
        <w:rPr>
          <w:spacing w:val="1"/>
          <w:sz w:val="21"/>
        </w:rPr>
        <w:t xml:space="preserve"> </w:t>
      </w:r>
      <w:r>
        <w:rPr>
          <w:sz w:val="21"/>
        </w:rPr>
        <w:t>Proprietary”</w:t>
      </w:r>
      <w:r>
        <w:rPr>
          <w:spacing w:val="-1"/>
          <w:sz w:val="21"/>
        </w:rPr>
        <w:t xml:space="preserve"> </w:t>
      </w:r>
      <w:r>
        <w:rPr>
          <w:sz w:val="21"/>
        </w:rPr>
        <w:t>so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these sections</w:t>
      </w:r>
      <w:r>
        <w:rPr>
          <w:spacing w:val="-3"/>
          <w:sz w:val="21"/>
        </w:rPr>
        <w:t xml:space="preserve"> </w:t>
      </w:r>
      <w:r>
        <w:rPr>
          <w:sz w:val="21"/>
        </w:rPr>
        <w:t>can be</w:t>
      </w:r>
      <w:r>
        <w:rPr>
          <w:spacing w:val="2"/>
          <w:sz w:val="21"/>
        </w:rPr>
        <w:t xml:space="preserve"> </w:t>
      </w:r>
      <w:r>
        <w:rPr>
          <w:sz w:val="21"/>
        </w:rPr>
        <w:t>treated</w:t>
      </w:r>
      <w:r>
        <w:rPr>
          <w:spacing w:val="-3"/>
          <w:sz w:val="21"/>
        </w:rPr>
        <w:t xml:space="preserve"> </w:t>
      </w:r>
      <w:r>
        <w:rPr>
          <w:sz w:val="21"/>
        </w:rPr>
        <w:t>appropriately.</w:t>
      </w:r>
    </w:p>
    <w:p w:rsidR="00F84473" w:rsidRDefault="0082548F">
      <w:pPr>
        <w:pStyle w:val="ListParagraph"/>
        <w:numPr>
          <w:ilvl w:val="0"/>
          <w:numId w:val="6"/>
        </w:numPr>
        <w:tabs>
          <w:tab w:val="left" w:pos="899"/>
        </w:tabs>
        <w:spacing w:before="112" w:line="249" w:lineRule="auto"/>
        <w:ind w:right="1046"/>
        <w:rPr>
          <w:sz w:val="21"/>
        </w:rPr>
      </w:pPr>
      <w:r>
        <w:rPr>
          <w:sz w:val="21"/>
          <w:u w:val="single"/>
        </w:rPr>
        <w:t>Clarifications and Amendment to the RFQ</w:t>
      </w:r>
      <w:r>
        <w:rPr>
          <w:sz w:val="21"/>
        </w:rPr>
        <w:t xml:space="preserve">: Any question raised regarding this solicitation must be </w:t>
      </w:r>
      <w:r>
        <w:rPr>
          <w:b/>
          <w:sz w:val="21"/>
          <w:u w:val="single"/>
        </w:rPr>
        <w:t>in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  <w:u w:val="single"/>
        </w:rPr>
        <w:t xml:space="preserve">writing </w:t>
      </w:r>
      <w:r>
        <w:rPr>
          <w:sz w:val="21"/>
        </w:rPr>
        <w:t>emailed to the email address specified in the RFQ covering letter. No questions/clarifications will</w:t>
      </w:r>
      <w:r>
        <w:rPr>
          <w:spacing w:val="-45"/>
          <w:sz w:val="21"/>
        </w:rPr>
        <w:t xml:space="preserve"> </w:t>
      </w:r>
      <w:r>
        <w:rPr>
          <w:sz w:val="21"/>
        </w:rPr>
        <w:t>be accepted if they are received by another means. The solicitation number should be stated in the</w:t>
      </w:r>
      <w:r>
        <w:rPr>
          <w:spacing w:val="1"/>
          <w:sz w:val="21"/>
        </w:rPr>
        <w:t xml:space="preserve"> </w:t>
      </w:r>
      <w:r>
        <w:rPr>
          <w:sz w:val="21"/>
        </w:rPr>
        <w:t>subject.</w:t>
      </w:r>
      <w:r>
        <w:rPr>
          <w:spacing w:val="-1"/>
          <w:sz w:val="21"/>
        </w:rPr>
        <w:t xml:space="preserve"> </w:t>
      </w:r>
      <w:r>
        <w:rPr>
          <w:sz w:val="21"/>
        </w:rPr>
        <w:t>Responses will</w:t>
      </w:r>
      <w:r>
        <w:rPr>
          <w:spacing w:val="-2"/>
          <w:sz w:val="21"/>
        </w:rPr>
        <w:t xml:space="preserve"> </w:t>
      </w:r>
      <w:r>
        <w:rPr>
          <w:sz w:val="21"/>
        </w:rPr>
        <w:t>be compiled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emailed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requesting</w:t>
      </w:r>
      <w:r>
        <w:rPr>
          <w:spacing w:val="-1"/>
          <w:sz w:val="21"/>
        </w:rPr>
        <w:t xml:space="preserve"> </w:t>
      </w:r>
      <w:r>
        <w:rPr>
          <w:sz w:val="21"/>
        </w:rPr>
        <w:t>potential</w:t>
      </w:r>
      <w:r>
        <w:rPr>
          <w:spacing w:val="-1"/>
          <w:sz w:val="21"/>
        </w:rPr>
        <w:t xml:space="preserve"> </w:t>
      </w:r>
      <w:r>
        <w:rPr>
          <w:sz w:val="21"/>
        </w:rPr>
        <w:t>Bidder.</w:t>
      </w:r>
    </w:p>
    <w:p w:rsidR="00F84473" w:rsidRDefault="002F5CE7">
      <w:pPr>
        <w:pStyle w:val="ListParagraph"/>
        <w:numPr>
          <w:ilvl w:val="0"/>
          <w:numId w:val="6"/>
        </w:numPr>
        <w:tabs>
          <w:tab w:val="left" w:pos="899"/>
        </w:tabs>
        <w:spacing w:before="114" w:line="252" w:lineRule="auto"/>
        <w:ind w:right="1115"/>
        <w:rPr>
          <w:sz w:val="21"/>
        </w:rPr>
      </w:pPr>
      <w:proofErr w:type="spellStart"/>
      <w:proofErr w:type="gramStart"/>
      <w:r>
        <w:rPr>
          <w:sz w:val="21"/>
        </w:rPr>
        <w:t>iRise</w:t>
      </w:r>
      <w:proofErr w:type="spellEnd"/>
      <w:proofErr w:type="gramEnd"/>
      <w:r w:rsidR="0082548F">
        <w:rPr>
          <w:sz w:val="21"/>
        </w:rPr>
        <w:t xml:space="preserve"> anticipates that discussions with Bidders will be conducted, however, </w:t>
      </w:r>
      <w:proofErr w:type="spellStart"/>
      <w:r>
        <w:rPr>
          <w:sz w:val="21"/>
        </w:rPr>
        <w:t>iRise</w:t>
      </w:r>
      <w:proofErr w:type="spellEnd"/>
      <w:r w:rsidR="0082548F">
        <w:rPr>
          <w:sz w:val="21"/>
        </w:rPr>
        <w:t xml:space="preserve"> reserves the right to</w:t>
      </w:r>
      <w:r w:rsidR="0082548F">
        <w:rPr>
          <w:spacing w:val="-45"/>
          <w:sz w:val="21"/>
        </w:rPr>
        <w:t xml:space="preserve"> </w:t>
      </w:r>
      <w:r w:rsidR="0082548F">
        <w:rPr>
          <w:sz w:val="21"/>
        </w:rPr>
        <w:t>make</w:t>
      </w:r>
      <w:r w:rsidR="0082548F">
        <w:rPr>
          <w:spacing w:val="-1"/>
          <w:sz w:val="21"/>
        </w:rPr>
        <w:t xml:space="preserve"> </w:t>
      </w:r>
      <w:r w:rsidR="0082548F">
        <w:rPr>
          <w:sz w:val="21"/>
        </w:rPr>
        <w:t>award</w:t>
      </w:r>
      <w:r w:rsidR="0082548F">
        <w:rPr>
          <w:spacing w:val="-3"/>
          <w:sz w:val="21"/>
        </w:rPr>
        <w:t xml:space="preserve"> </w:t>
      </w:r>
      <w:r w:rsidR="0082548F">
        <w:rPr>
          <w:sz w:val="21"/>
        </w:rPr>
        <w:t>without</w:t>
      </w:r>
      <w:r w:rsidR="0082548F">
        <w:rPr>
          <w:spacing w:val="-3"/>
          <w:sz w:val="21"/>
        </w:rPr>
        <w:t xml:space="preserve"> </w:t>
      </w:r>
      <w:r w:rsidR="0082548F">
        <w:rPr>
          <w:sz w:val="21"/>
        </w:rPr>
        <w:t>discussions.</w:t>
      </w:r>
      <w:r w:rsidR="0082548F">
        <w:rPr>
          <w:spacing w:val="-1"/>
          <w:sz w:val="21"/>
        </w:rPr>
        <w:t xml:space="preserve"> </w:t>
      </w:r>
      <w:r w:rsidR="0082548F">
        <w:rPr>
          <w:sz w:val="21"/>
        </w:rPr>
        <w:t>It</w:t>
      </w:r>
      <w:r w:rsidR="0082548F">
        <w:rPr>
          <w:spacing w:val="-3"/>
          <w:sz w:val="21"/>
        </w:rPr>
        <w:t xml:space="preserve"> </w:t>
      </w:r>
      <w:r w:rsidR="0082548F">
        <w:rPr>
          <w:sz w:val="21"/>
        </w:rPr>
        <w:t>is</w:t>
      </w:r>
      <w:r w:rsidR="0082548F">
        <w:rPr>
          <w:spacing w:val="-1"/>
          <w:sz w:val="21"/>
        </w:rPr>
        <w:t xml:space="preserve"> </w:t>
      </w:r>
      <w:r w:rsidR="0082548F">
        <w:rPr>
          <w:sz w:val="21"/>
        </w:rPr>
        <w:t>strongly</w:t>
      </w:r>
      <w:r w:rsidR="0082548F">
        <w:rPr>
          <w:spacing w:val="-1"/>
          <w:sz w:val="21"/>
        </w:rPr>
        <w:t xml:space="preserve"> </w:t>
      </w:r>
      <w:r w:rsidR="0082548F">
        <w:rPr>
          <w:sz w:val="21"/>
        </w:rPr>
        <w:t>recommended</w:t>
      </w:r>
      <w:r w:rsidR="0082548F">
        <w:rPr>
          <w:spacing w:val="-1"/>
          <w:sz w:val="21"/>
        </w:rPr>
        <w:t xml:space="preserve"> </w:t>
      </w:r>
      <w:r w:rsidR="0082548F">
        <w:rPr>
          <w:sz w:val="21"/>
        </w:rPr>
        <w:t>that</w:t>
      </w:r>
      <w:r w:rsidR="0082548F">
        <w:rPr>
          <w:spacing w:val="-2"/>
          <w:sz w:val="21"/>
        </w:rPr>
        <w:t xml:space="preserve"> </w:t>
      </w:r>
      <w:r w:rsidR="0082548F">
        <w:rPr>
          <w:sz w:val="21"/>
        </w:rPr>
        <w:t>Bidders</w:t>
      </w:r>
      <w:r w:rsidR="0082548F">
        <w:rPr>
          <w:spacing w:val="-2"/>
          <w:sz w:val="21"/>
        </w:rPr>
        <w:t xml:space="preserve"> </w:t>
      </w:r>
      <w:r w:rsidR="0082548F">
        <w:rPr>
          <w:sz w:val="21"/>
        </w:rPr>
        <w:t>present</w:t>
      </w:r>
      <w:r w:rsidR="0082548F">
        <w:rPr>
          <w:spacing w:val="-3"/>
          <w:sz w:val="21"/>
        </w:rPr>
        <w:t xml:space="preserve"> </w:t>
      </w:r>
      <w:r w:rsidR="0082548F">
        <w:rPr>
          <w:sz w:val="21"/>
        </w:rPr>
        <w:t>their best</w:t>
      </w:r>
      <w:r w:rsidR="0082548F">
        <w:rPr>
          <w:spacing w:val="-2"/>
          <w:sz w:val="21"/>
        </w:rPr>
        <w:t xml:space="preserve"> </w:t>
      </w:r>
      <w:r w:rsidR="0082548F">
        <w:rPr>
          <w:sz w:val="21"/>
        </w:rPr>
        <w:t>offer.</w:t>
      </w:r>
    </w:p>
    <w:p w:rsidR="00F84473" w:rsidRDefault="002F5CE7">
      <w:pPr>
        <w:pStyle w:val="ListParagraph"/>
        <w:numPr>
          <w:ilvl w:val="0"/>
          <w:numId w:val="6"/>
        </w:numPr>
        <w:tabs>
          <w:tab w:val="left" w:pos="899"/>
        </w:tabs>
        <w:spacing w:before="112"/>
        <w:rPr>
          <w:sz w:val="21"/>
        </w:rPr>
      </w:pPr>
      <w:proofErr w:type="spellStart"/>
      <w:r>
        <w:rPr>
          <w:sz w:val="21"/>
        </w:rPr>
        <w:t>IRise</w:t>
      </w:r>
      <w:proofErr w:type="spellEnd"/>
      <w:r w:rsidR="0082548F">
        <w:rPr>
          <w:spacing w:val="-3"/>
          <w:sz w:val="21"/>
        </w:rPr>
        <w:t xml:space="preserve"> </w:t>
      </w:r>
      <w:r w:rsidR="0082548F">
        <w:rPr>
          <w:sz w:val="21"/>
        </w:rPr>
        <w:t>may</w:t>
      </w:r>
      <w:r w:rsidR="0082548F">
        <w:rPr>
          <w:spacing w:val="-3"/>
          <w:sz w:val="21"/>
        </w:rPr>
        <w:t xml:space="preserve"> </w:t>
      </w:r>
      <w:r w:rsidR="0082548F">
        <w:rPr>
          <w:sz w:val="21"/>
        </w:rPr>
        <w:t>waive</w:t>
      </w:r>
      <w:r w:rsidR="0082548F">
        <w:rPr>
          <w:spacing w:val="-1"/>
          <w:sz w:val="21"/>
        </w:rPr>
        <w:t xml:space="preserve"> </w:t>
      </w:r>
      <w:r w:rsidR="0082548F">
        <w:rPr>
          <w:sz w:val="21"/>
        </w:rPr>
        <w:t>informalities</w:t>
      </w:r>
      <w:r w:rsidR="0082548F">
        <w:rPr>
          <w:spacing w:val="-2"/>
          <w:sz w:val="21"/>
        </w:rPr>
        <w:t xml:space="preserve"> </w:t>
      </w:r>
      <w:r w:rsidR="0082548F">
        <w:rPr>
          <w:sz w:val="21"/>
        </w:rPr>
        <w:t>and</w:t>
      </w:r>
      <w:r w:rsidR="0082548F">
        <w:rPr>
          <w:spacing w:val="-2"/>
          <w:sz w:val="21"/>
        </w:rPr>
        <w:t xml:space="preserve"> </w:t>
      </w:r>
      <w:r w:rsidR="0082548F">
        <w:rPr>
          <w:sz w:val="21"/>
        </w:rPr>
        <w:t>minor</w:t>
      </w:r>
      <w:r w:rsidR="0082548F">
        <w:rPr>
          <w:spacing w:val="-1"/>
          <w:sz w:val="21"/>
        </w:rPr>
        <w:t xml:space="preserve"> </w:t>
      </w:r>
      <w:r w:rsidR="0082548F">
        <w:rPr>
          <w:sz w:val="21"/>
        </w:rPr>
        <w:t>irregularities</w:t>
      </w:r>
      <w:r w:rsidR="0082548F">
        <w:rPr>
          <w:spacing w:val="-2"/>
          <w:sz w:val="21"/>
        </w:rPr>
        <w:t xml:space="preserve"> </w:t>
      </w:r>
      <w:r w:rsidR="0082548F">
        <w:rPr>
          <w:sz w:val="21"/>
        </w:rPr>
        <w:t>in</w:t>
      </w:r>
      <w:r w:rsidR="0082548F">
        <w:rPr>
          <w:spacing w:val="-3"/>
          <w:sz w:val="21"/>
        </w:rPr>
        <w:t xml:space="preserve"> </w:t>
      </w:r>
      <w:r w:rsidR="0082548F">
        <w:rPr>
          <w:sz w:val="21"/>
        </w:rPr>
        <w:t>Quotations</w:t>
      </w:r>
      <w:r w:rsidR="0082548F">
        <w:rPr>
          <w:spacing w:val="-3"/>
          <w:sz w:val="21"/>
        </w:rPr>
        <w:t xml:space="preserve"> </w:t>
      </w:r>
      <w:r w:rsidR="0082548F">
        <w:rPr>
          <w:sz w:val="21"/>
        </w:rPr>
        <w:t>received</w:t>
      </w:r>
      <w:r w:rsidR="0082548F">
        <w:rPr>
          <w:spacing w:val="-1"/>
          <w:sz w:val="21"/>
        </w:rPr>
        <w:t xml:space="preserve"> </w:t>
      </w:r>
      <w:r w:rsidR="0082548F">
        <w:rPr>
          <w:sz w:val="21"/>
        </w:rPr>
        <w:t>at</w:t>
      </w:r>
      <w:r w:rsidR="0082548F">
        <w:rPr>
          <w:spacing w:val="-3"/>
          <w:sz w:val="21"/>
        </w:rPr>
        <w:t xml:space="preserve"> </w:t>
      </w:r>
      <w:r w:rsidR="0082548F">
        <w:rPr>
          <w:sz w:val="21"/>
        </w:rPr>
        <w:t>their</w:t>
      </w:r>
      <w:r w:rsidR="0082548F">
        <w:rPr>
          <w:spacing w:val="-3"/>
          <w:sz w:val="21"/>
        </w:rPr>
        <w:t xml:space="preserve"> </w:t>
      </w:r>
      <w:r w:rsidR="0082548F">
        <w:rPr>
          <w:sz w:val="21"/>
        </w:rPr>
        <w:t>discretion.</w:t>
      </w:r>
    </w:p>
    <w:p w:rsidR="00F84473" w:rsidRDefault="0082548F">
      <w:pPr>
        <w:pStyle w:val="ListParagraph"/>
        <w:numPr>
          <w:ilvl w:val="0"/>
          <w:numId w:val="6"/>
        </w:numPr>
        <w:tabs>
          <w:tab w:val="left" w:pos="899"/>
        </w:tabs>
        <w:spacing w:before="124" w:line="379" w:lineRule="auto"/>
        <w:ind w:right="1576"/>
        <w:rPr>
          <w:sz w:val="21"/>
        </w:rPr>
      </w:pPr>
      <w:r>
        <w:rPr>
          <w:sz w:val="21"/>
          <w:u w:val="single"/>
        </w:rPr>
        <w:t xml:space="preserve">Eligibility of Firms – Source/Origin/Nationality: </w:t>
      </w:r>
      <w:r>
        <w:rPr>
          <w:sz w:val="21"/>
        </w:rPr>
        <w:t>All Bidders are required to indicate with supporting</w:t>
      </w:r>
      <w:r>
        <w:rPr>
          <w:spacing w:val="-45"/>
          <w:sz w:val="21"/>
        </w:rPr>
        <w:t xml:space="preserve"> </w:t>
      </w:r>
      <w:r>
        <w:rPr>
          <w:sz w:val="21"/>
        </w:rPr>
        <w:t>documents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source,</w:t>
      </w:r>
      <w:r>
        <w:rPr>
          <w:spacing w:val="-4"/>
          <w:sz w:val="21"/>
        </w:rPr>
        <w:t xml:space="preserve"> </w:t>
      </w:r>
      <w:r>
        <w:rPr>
          <w:sz w:val="21"/>
        </w:rPr>
        <w:t>origin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goods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nationality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principle</w:t>
      </w:r>
      <w:r>
        <w:rPr>
          <w:spacing w:val="-1"/>
          <w:sz w:val="21"/>
        </w:rPr>
        <w:t xml:space="preserve"> </w:t>
      </w:r>
      <w:r>
        <w:rPr>
          <w:sz w:val="21"/>
        </w:rPr>
        <w:t>proprietors.</w:t>
      </w:r>
    </w:p>
    <w:p w:rsidR="00F84473" w:rsidRDefault="0082548F">
      <w:pPr>
        <w:pStyle w:val="Heading1"/>
        <w:numPr>
          <w:ilvl w:val="0"/>
          <w:numId w:val="7"/>
        </w:numPr>
        <w:tabs>
          <w:tab w:val="left" w:pos="776"/>
        </w:tabs>
        <w:spacing w:before="114"/>
        <w:ind w:left="775" w:hanging="216"/>
      </w:pP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Quotation:</w:t>
      </w:r>
    </w:p>
    <w:p w:rsidR="00F84473" w:rsidRDefault="00F84473">
      <w:pPr>
        <w:pStyle w:val="BodyText"/>
        <w:spacing w:before="5"/>
        <w:rPr>
          <w:b/>
        </w:rPr>
      </w:pPr>
    </w:p>
    <w:p w:rsidR="00F84473" w:rsidRDefault="0082548F">
      <w:pPr>
        <w:pStyle w:val="BodyText"/>
        <w:spacing w:line="355" w:lineRule="auto"/>
        <w:ind w:left="546" w:right="1164"/>
      </w:pPr>
      <w:r>
        <w:t xml:space="preserve">Quotations must be submitted no later than the specified date/time to this email </w:t>
      </w:r>
      <w:hyperlink r:id="rId12" w:history="1">
        <w:r w:rsidR="002F5CE7" w:rsidRPr="00116BF7">
          <w:rPr>
            <w:rStyle w:val="Hyperlink"/>
            <w:u w:color="0462C1"/>
          </w:rPr>
          <w:t>Hello@irisehub.so</w:t>
        </w:r>
      </w:hyperlink>
      <w:r w:rsidR="002F5CE7">
        <w:rPr>
          <w:color w:val="0462C1"/>
          <w:u w:val="single" w:color="0462C1"/>
        </w:rPr>
        <w:t xml:space="preserve"> </w:t>
      </w:r>
      <w:r>
        <w:rPr>
          <w:color w:val="0462C1"/>
          <w:spacing w:val="-4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mark the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RFQ</w:t>
      </w:r>
      <w:r>
        <w:rPr>
          <w:spacing w:val="-1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indicated on the</w:t>
      </w:r>
      <w:r>
        <w:rPr>
          <w:spacing w:val="-1"/>
        </w:rPr>
        <w:t xml:space="preserve"> </w:t>
      </w:r>
      <w:r>
        <w:t>RFQ</w:t>
      </w:r>
      <w:r>
        <w:rPr>
          <w:spacing w:val="-1"/>
        </w:rPr>
        <w:t xml:space="preserve"> </w:t>
      </w:r>
      <w:r>
        <w:t>cover page.</w:t>
      </w:r>
    </w:p>
    <w:p w:rsidR="00F84473" w:rsidRDefault="002F5CE7">
      <w:pPr>
        <w:pStyle w:val="Heading1"/>
        <w:spacing w:before="154"/>
        <w:ind w:left="560"/>
      </w:pPr>
      <w:proofErr w:type="spellStart"/>
      <w:r>
        <w:t>IRise</w:t>
      </w:r>
      <w:proofErr w:type="spellEnd"/>
      <w:r w:rsidR="0082548F">
        <w:rPr>
          <w:spacing w:val="-2"/>
        </w:rPr>
        <w:t xml:space="preserve"> </w:t>
      </w:r>
      <w:r w:rsidR="0082548F">
        <w:t>reserves</w:t>
      </w:r>
      <w:r w:rsidR="0082548F">
        <w:rPr>
          <w:spacing w:val="-4"/>
        </w:rPr>
        <w:t xml:space="preserve"> </w:t>
      </w:r>
      <w:r w:rsidR="0082548F">
        <w:t>the</w:t>
      </w:r>
      <w:r w:rsidR="0082548F">
        <w:rPr>
          <w:spacing w:val="-2"/>
        </w:rPr>
        <w:t xml:space="preserve"> </w:t>
      </w:r>
      <w:r w:rsidR="0082548F">
        <w:t>right</w:t>
      </w:r>
      <w:r w:rsidR="0082548F">
        <w:rPr>
          <w:spacing w:val="-3"/>
        </w:rPr>
        <w:t xml:space="preserve"> </w:t>
      </w:r>
      <w:r w:rsidR="0082548F">
        <w:t>not</w:t>
      </w:r>
      <w:r w:rsidR="0082548F">
        <w:rPr>
          <w:spacing w:val="-2"/>
        </w:rPr>
        <w:t xml:space="preserve"> </w:t>
      </w:r>
      <w:r w:rsidR="0082548F">
        <w:t>to</w:t>
      </w:r>
      <w:r w:rsidR="0082548F">
        <w:rPr>
          <w:spacing w:val="-2"/>
        </w:rPr>
        <w:t xml:space="preserve"> </w:t>
      </w:r>
      <w:r w:rsidR="0082548F">
        <w:t>evaluate</w:t>
      </w:r>
      <w:r w:rsidR="0082548F">
        <w:rPr>
          <w:spacing w:val="-2"/>
        </w:rPr>
        <w:t xml:space="preserve"> </w:t>
      </w:r>
      <w:r w:rsidR="0082548F">
        <w:t>a</w:t>
      </w:r>
      <w:r w:rsidR="0082548F">
        <w:rPr>
          <w:spacing w:val="-2"/>
        </w:rPr>
        <w:t xml:space="preserve"> </w:t>
      </w:r>
      <w:r w:rsidR="0082548F">
        <w:t>non-responsive</w:t>
      </w:r>
      <w:r w:rsidR="0082548F">
        <w:rPr>
          <w:spacing w:val="-2"/>
        </w:rPr>
        <w:t xml:space="preserve"> </w:t>
      </w:r>
      <w:r w:rsidR="0082548F">
        <w:t>supplier.</w:t>
      </w:r>
    </w:p>
    <w:p w:rsidR="00F84473" w:rsidRDefault="00F84473">
      <w:pPr>
        <w:pStyle w:val="BodyText"/>
        <w:rPr>
          <w:b/>
          <w:sz w:val="22"/>
        </w:rPr>
      </w:pPr>
    </w:p>
    <w:p w:rsidR="00F84473" w:rsidRDefault="0082548F">
      <w:pPr>
        <w:pStyle w:val="ListParagraph"/>
        <w:numPr>
          <w:ilvl w:val="0"/>
          <w:numId w:val="7"/>
        </w:numPr>
        <w:tabs>
          <w:tab w:val="left" w:pos="820"/>
        </w:tabs>
        <w:ind w:left="819" w:hanging="274"/>
        <w:rPr>
          <w:b/>
          <w:sz w:val="21"/>
        </w:rPr>
      </w:pPr>
      <w:r>
        <w:rPr>
          <w:b/>
          <w:sz w:val="21"/>
        </w:rPr>
        <w:t>Content of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Quotation:</w:t>
      </w:r>
    </w:p>
    <w:p w:rsidR="00F84473" w:rsidRDefault="0082548F">
      <w:pPr>
        <w:pStyle w:val="BodyText"/>
        <w:spacing w:before="126"/>
        <w:ind w:left="898"/>
      </w:pPr>
      <w:r>
        <w:t>The</w:t>
      </w:r>
      <w:r>
        <w:rPr>
          <w:spacing w:val="-2"/>
        </w:rPr>
        <w:t xml:space="preserve"> </w:t>
      </w:r>
      <w:r>
        <w:t>quotation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comprised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sections:</w:t>
      </w:r>
    </w:p>
    <w:p w:rsidR="00F84473" w:rsidRDefault="00F84473">
      <w:pPr>
        <w:pStyle w:val="BodyText"/>
        <w:spacing w:before="8"/>
        <w:rPr>
          <w:sz w:val="22"/>
        </w:rPr>
      </w:pPr>
    </w:p>
    <w:p w:rsidR="00F84473" w:rsidRDefault="0082548F">
      <w:pPr>
        <w:pStyle w:val="ListParagraph"/>
        <w:numPr>
          <w:ilvl w:val="1"/>
          <w:numId w:val="7"/>
        </w:numPr>
        <w:tabs>
          <w:tab w:val="left" w:pos="1577"/>
          <w:tab w:val="left" w:pos="1578"/>
        </w:tabs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Cover</w:t>
      </w:r>
      <w:r>
        <w:rPr>
          <w:spacing w:val="-2"/>
          <w:sz w:val="21"/>
        </w:rPr>
        <w:t xml:space="preserve"> </w:t>
      </w:r>
      <w:r>
        <w:rPr>
          <w:sz w:val="21"/>
        </w:rPr>
        <w:t>Letter</w:t>
      </w:r>
      <w:r>
        <w:rPr>
          <w:spacing w:val="-2"/>
          <w:sz w:val="21"/>
        </w:rPr>
        <w:t xml:space="preserve"> </w:t>
      </w:r>
      <w:r>
        <w:rPr>
          <w:sz w:val="21"/>
        </w:rPr>
        <w:t>(Attachment</w:t>
      </w:r>
      <w:r>
        <w:rPr>
          <w:spacing w:val="-4"/>
          <w:sz w:val="21"/>
        </w:rPr>
        <w:t xml:space="preserve"> </w:t>
      </w:r>
      <w:r>
        <w:rPr>
          <w:sz w:val="21"/>
        </w:rPr>
        <w:t>IV)</w:t>
      </w:r>
    </w:p>
    <w:p w:rsidR="00F84473" w:rsidRDefault="0082548F">
      <w:pPr>
        <w:pStyle w:val="ListParagraph"/>
        <w:numPr>
          <w:ilvl w:val="1"/>
          <w:numId w:val="7"/>
        </w:numPr>
        <w:tabs>
          <w:tab w:val="left" w:pos="1577"/>
          <w:tab w:val="left" w:pos="1578"/>
        </w:tabs>
        <w:spacing w:before="17"/>
        <w:rPr>
          <w:sz w:val="21"/>
        </w:rPr>
      </w:pPr>
      <w:r>
        <w:rPr>
          <w:sz w:val="21"/>
        </w:rPr>
        <w:t>Copy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Bidder’s</w:t>
      </w:r>
      <w:r>
        <w:rPr>
          <w:spacing w:val="-2"/>
          <w:sz w:val="21"/>
        </w:rPr>
        <w:t xml:space="preserve"> </w:t>
      </w:r>
      <w:r>
        <w:rPr>
          <w:sz w:val="21"/>
        </w:rPr>
        <w:t>Valid</w:t>
      </w:r>
      <w:r>
        <w:rPr>
          <w:spacing w:val="-4"/>
          <w:sz w:val="21"/>
        </w:rPr>
        <w:t xml:space="preserve"> </w:t>
      </w:r>
      <w:r>
        <w:rPr>
          <w:sz w:val="21"/>
        </w:rPr>
        <w:t>Business</w:t>
      </w:r>
      <w:r>
        <w:rPr>
          <w:spacing w:val="-3"/>
          <w:sz w:val="21"/>
        </w:rPr>
        <w:t xml:space="preserve"> </w:t>
      </w:r>
      <w:r>
        <w:rPr>
          <w:sz w:val="21"/>
        </w:rPr>
        <w:t>License</w:t>
      </w:r>
    </w:p>
    <w:p w:rsidR="00F84473" w:rsidRDefault="00F84473">
      <w:pPr>
        <w:pStyle w:val="BodyText"/>
        <w:rPr>
          <w:sz w:val="20"/>
        </w:rPr>
      </w:pPr>
    </w:p>
    <w:p w:rsidR="00F84473" w:rsidRDefault="00F84473">
      <w:pPr>
        <w:pStyle w:val="BodyText"/>
        <w:rPr>
          <w:sz w:val="20"/>
        </w:rPr>
      </w:pPr>
    </w:p>
    <w:p w:rsidR="00F84473" w:rsidRDefault="00F84473">
      <w:pPr>
        <w:pStyle w:val="BodyText"/>
        <w:spacing w:before="6"/>
        <w:rPr>
          <w:sz w:val="27"/>
        </w:rPr>
      </w:pPr>
    </w:p>
    <w:p w:rsidR="00F84473" w:rsidRDefault="0082548F">
      <w:pPr>
        <w:pStyle w:val="Heading1"/>
        <w:numPr>
          <w:ilvl w:val="0"/>
          <w:numId w:val="4"/>
        </w:numPr>
        <w:tabs>
          <w:tab w:val="left" w:pos="1297"/>
          <w:tab w:val="left" w:pos="1298"/>
        </w:tabs>
        <w:spacing w:line="249" w:lineRule="auto"/>
        <w:ind w:right="1885" w:hanging="339"/>
      </w:pPr>
      <w:r>
        <w:rPr>
          <w:b w:val="0"/>
        </w:rPr>
        <w:tab/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being considered</w:t>
      </w:r>
      <w:r>
        <w:rPr>
          <w:spacing w:val="-45"/>
        </w:rPr>
        <w:t xml:space="preserve"> </w:t>
      </w:r>
      <w:r>
        <w:t>“unresponsive”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Quotation rejected.</w:t>
      </w:r>
    </w:p>
    <w:p w:rsidR="00F84473" w:rsidRDefault="00F84473">
      <w:pPr>
        <w:spacing w:line="249" w:lineRule="auto"/>
        <w:sectPr w:rsidR="00F84473">
          <w:pgSz w:w="12240" w:h="15840"/>
          <w:pgMar w:top="1400" w:right="500" w:bottom="1140" w:left="880" w:header="0" w:footer="940" w:gutter="0"/>
          <w:cols w:space="720"/>
        </w:sectPr>
      </w:pPr>
    </w:p>
    <w:p w:rsidR="00F84473" w:rsidRDefault="0082548F">
      <w:pPr>
        <w:spacing w:before="37"/>
        <w:ind w:left="3432" w:right="3814"/>
        <w:jc w:val="center"/>
        <w:rPr>
          <w:b/>
          <w:sz w:val="23"/>
        </w:rPr>
      </w:pPr>
      <w:r>
        <w:rPr>
          <w:b/>
          <w:sz w:val="23"/>
        </w:rPr>
        <w:lastRenderedPageBreak/>
        <w:t>Attachment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III</w:t>
      </w:r>
    </w:p>
    <w:p w:rsidR="00F84473" w:rsidRDefault="00F84473">
      <w:pPr>
        <w:pStyle w:val="BodyText"/>
        <w:spacing w:before="1"/>
        <w:rPr>
          <w:b/>
          <w:sz w:val="14"/>
        </w:rPr>
      </w:pPr>
    </w:p>
    <w:p w:rsidR="00F84473" w:rsidRDefault="0082548F">
      <w:pPr>
        <w:pStyle w:val="Heading1"/>
        <w:spacing w:before="58"/>
      </w:pPr>
      <w:r>
        <w:t>EVALUATION</w:t>
      </w:r>
      <w:r>
        <w:rPr>
          <w:spacing w:val="-4"/>
        </w:rPr>
        <w:t xml:space="preserve"> </w:t>
      </w:r>
      <w:r>
        <w:t>CRITERIA</w:t>
      </w:r>
    </w:p>
    <w:p w:rsidR="00F84473" w:rsidRDefault="00F84473">
      <w:pPr>
        <w:pStyle w:val="BodyText"/>
        <w:spacing w:before="8"/>
        <w:rPr>
          <w:b/>
        </w:rPr>
      </w:pPr>
    </w:p>
    <w:p w:rsidR="00F84473" w:rsidRDefault="0082548F">
      <w:pPr>
        <w:pStyle w:val="BodyText"/>
        <w:spacing w:before="1" w:line="249" w:lineRule="auto"/>
        <w:ind w:left="884" w:right="1031" w:hanging="339"/>
      </w:pPr>
      <w:r>
        <w:t xml:space="preserve">A. All quotes will be evaluated according to the following process. </w:t>
      </w:r>
      <w:proofErr w:type="spellStart"/>
      <w:r w:rsidR="002F5CE7">
        <w:t>iRise</w:t>
      </w:r>
      <w:proofErr w:type="spellEnd"/>
      <w:r>
        <w:t xml:space="preserve"> will award the contract to the</w:t>
      </w:r>
      <w:r>
        <w:rPr>
          <w:spacing w:val="1"/>
        </w:rPr>
        <w:t xml:space="preserve"> </w:t>
      </w:r>
      <w:r>
        <w:t>successful bidder whose quotation has been determined to be substantially responsive and has been</w:t>
      </w:r>
      <w:r>
        <w:rPr>
          <w:spacing w:val="1"/>
        </w:rPr>
        <w:t xml:space="preserve"> </w:t>
      </w:r>
      <w:r>
        <w:t>determined to be the lowest evaluated quotation, provided further that the supplier is determined to be</w:t>
      </w:r>
      <w:r>
        <w:rPr>
          <w:spacing w:val="-45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the contract</w:t>
      </w:r>
      <w:r>
        <w:rPr>
          <w:spacing w:val="-1"/>
        </w:rPr>
        <w:t xml:space="preserve"> </w:t>
      </w:r>
      <w:r>
        <w:t>satisfactorily.</w:t>
      </w:r>
    </w:p>
    <w:p w:rsidR="00F84473" w:rsidRDefault="00F84473">
      <w:pPr>
        <w:pStyle w:val="BodyText"/>
        <w:spacing w:before="1"/>
        <w:rPr>
          <w:sz w:val="22"/>
        </w:rPr>
      </w:pPr>
    </w:p>
    <w:p w:rsidR="00F84473" w:rsidRDefault="0082548F">
      <w:pPr>
        <w:pStyle w:val="ListParagraph"/>
        <w:numPr>
          <w:ilvl w:val="0"/>
          <w:numId w:val="3"/>
        </w:numPr>
        <w:tabs>
          <w:tab w:val="left" w:pos="899"/>
        </w:tabs>
        <w:spacing w:line="249" w:lineRule="auto"/>
        <w:ind w:right="984"/>
        <w:rPr>
          <w:sz w:val="21"/>
        </w:rPr>
      </w:pPr>
      <w:r>
        <w:rPr>
          <w:b/>
          <w:sz w:val="21"/>
        </w:rPr>
        <w:t>Selection Criteria</w:t>
      </w:r>
      <w:r>
        <w:rPr>
          <w:sz w:val="21"/>
        </w:rPr>
        <w:t xml:space="preserve">: Suppliers whose bids fit the technical requirements stated in </w:t>
      </w:r>
      <w:r>
        <w:rPr>
          <w:b/>
          <w:sz w:val="21"/>
        </w:rPr>
        <w:t xml:space="preserve">section A and B </w:t>
      </w:r>
      <w:r>
        <w:rPr>
          <w:sz w:val="21"/>
        </w:rPr>
        <w:t>of the</w:t>
      </w:r>
      <w:r>
        <w:rPr>
          <w:spacing w:val="1"/>
          <w:sz w:val="21"/>
        </w:rPr>
        <w:t xml:space="preserve"> </w:t>
      </w:r>
      <w:r>
        <w:rPr>
          <w:sz w:val="21"/>
        </w:rPr>
        <w:t>RFQ and who have proved their ability to complete the work through performance, financial and</w:t>
      </w:r>
      <w:r>
        <w:rPr>
          <w:spacing w:val="1"/>
          <w:sz w:val="21"/>
        </w:rPr>
        <w:t xml:space="preserve"> </w:t>
      </w:r>
      <w:r>
        <w:rPr>
          <w:sz w:val="21"/>
        </w:rPr>
        <w:t>technical</w:t>
      </w:r>
      <w:r>
        <w:rPr>
          <w:spacing w:val="-3"/>
          <w:sz w:val="21"/>
        </w:rPr>
        <w:t xml:space="preserve"> </w:t>
      </w:r>
      <w:r>
        <w:rPr>
          <w:sz w:val="21"/>
        </w:rPr>
        <w:t>records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move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next</w:t>
      </w:r>
      <w:r>
        <w:rPr>
          <w:spacing w:val="-3"/>
          <w:sz w:val="21"/>
        </w:rPr>
        <w:t xml:space="preserve"> </w:t>
      </w:r>
      <w:r>
        <w:rPr>
          <w:sz w:val="21"/>
        </w:rPr>
        <w:t>stage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judged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value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their</w:t>
      </w:r>
      <w:r>
        <w:rPr>
          <w:spacing w:val="-2"/>
          <w:sz w:val="21"/>
        </w:rPr>
        <w:t xml:space="preserve"> </w:t>
      </w:r>
      <w:r>
        <w:rPr>
          <w:sz w:val="21"/>
        </w:rPr>
        <w:t>bid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quote.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supplier</w:t>
      </w:r>
      <w:r>
        <w:rPr>
          <w:spacing w:val="-44"/>
          <w:sz w:val="21"/>
        </w:rPr>
        <w:t xml:space="preserve"> </w:t>
      </w:r>
      <w:r>
        <w:rPr>
          <w:sz w:val="21"/>
        </w:rPr>
        <w:t>must demonstrate that they have the necessary qualifications, capability experience, services and</w:t>
      </w:r>
      <w:r>
        <w:rPr>
          <w:spacing w:val="1"/>
          <w:sz w:val="21"/>
        </w:rPr>
        <w:t xml:space="preserve"> </w:t>
      </w:r>
      <w:r>
        <w:rPr>
          <w:sz w:val="21"/>
        </w:rPr>
        <w:t>facilities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provide</w:t>
      </w:r>
      <w:r>
        <w:rPr>
          <w:spacing w:val="-3"/>
          <w:sz w:val="21"/>
        </w:rPr>
        <w:t xml:space="preserve"> </w:t>
      </w:r>
      <w:r>
        <w:rPr>
          <w:sz w:val="21"/>
        </w:rPr>
        <w:t>what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being</w:t>
      </w:r>
      <w:r>
        <w:rPr>
          <w:spacing w:val="-1"/>
          <w:sz w:val="21"/>
        </w:rPr>
        <w:t xml:space="preserve"> </w:t>
      </w:r>
      <w:r>
        <w:rPr>
          <w:sz w:val="21"/>
        </w:rPr>
        <w:t>procured.</w:t>
      </w:r>
    </w:p>
    <w:p w:rsidR="00F84473" w:rsidRDefault="00F84473">
      <w:pPr>
        <w:pStyle w:val="BodyText"/>
        <w:spacing w:before="2"/>
        <w:rPr>
          <w:sz w:val="22"/>
        </w:rPr>
      </w:pPr>
    </w:p>
    <w:p w:rsidR="00F84473" w:rsidRDefault="0082548F">
      <w:pPr>
        <w:pStyle w:val="ListParagraph"/>
        <w:numPr>
          <w:ilvl w:val="0"/>
          <w:numId w:val="3"/>
        </w:numPr>
        <w:tabs>
          <w:tab w:val="left" w:pos="899"/>
        </w:tabs>
        <w:spacing w:before="1" w:line="247" w:lineRule="auto"/>
        <w:ind w:right="1124"/>
        <w:jc w:val="both"/>
        <w:rPr>
          <w:sz w:val="21"/>
        </w:rPr>
      </w:pPr>
      <w:r>
        <w:rPr>
          <w:b/>
          <w:sz w:val="21"/>
        </w:rPr>
        <w:t xml:space="preserve">Award Criteria: </w:t>
      </w:r>
      <w:r>
        <w:rPr>
          <w:sz w:val="21"/>
        </w:rPr>
        <w:t xml:space="preserve">The value of each bid or quote will be compared to others received by </w:t>
      </w:r>
      <w:proofErr w:type="spellStart"/>
      <w:r w:rsidR="002F5CE7">
        <w:rPr>
          <w:sz w:val="21"/>
        </w:rPr>
        <w:t>IRise</w:t>
      </w:r>
      <w:proofErr w:type="spellEnd"/>
      <w:r>
        <w:rPr>
          <w:sz w:val="21"/>
        </w:rPr>
        <w:t>. Using the</w:t>
      </w:r>
      <w:r>
        <w:rPr>
          <w:spacing w:val="-45"/>
          <w:sz w:val="21"/>
        </w:rPr>
        <w:t xml:space="preserve"> </w:t>
      </w:r>
      <w:r>
        <w:rPr>
          <w:sz w:val="21"/>
        </w:rPr>
        <w:t xml:space="preserve">Quotation Form and other information, </w:t>
      </w:r>
      <w:proofErr w:type="spellStart"/>
      <w:r w:rsidR="002F5CE7">
        <w:rPr>
          <w:sz w:val="21"/>
        </w:rPr>
        <w:t>IRise</w:t>
      </w:r>
      <w:proofErr w:type="spellEnd"/>
      <w:r>
        <w:rPr>
          <w:sz w:val="21"/>
        </w:rPr>
        <w:t xml:space="preserve"> will compare these quote or bids on price, overall cost of</w:t>
      </w:r>
      <w:r>
        <w:rPr>
          <w:spacing w:val="-46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product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other factors.</w:t>
      </w:r>
    </w:p>
    <w:p w:rsidR="00F84473" w:rsidRDefault="00F84473">
      <w:pPr>
        <w:pStyle w:val="BodyText"/>
        <w:spacing w:before="7"/>
      </w:pPr>
    </w:p>
    <w:p w:rsidR="00F84473" w:rsidRDefault="002F5CE7">
      <w:pPr>
        <w:pStyle w:val="BodyText"/>
        <w:spacing w:line="249" w:lineRule="auto"/>
        <w:ind w:left="555" w:right="926" w:hanging="10"/>
      </w:pPr>
      <w:proofErr w:type="spellStart"/>
      <w:r>
        <w:t>IRise</w:t>
      </w:r>
      <w:proofErr w:type="spellEnd"/>
      <w:r w:rsidR="0082548F">
        <w:t xml:space="preserve"> reserves the right to consider other factors in this process. </w:t>
      </w:r>
      <w:proofErr w:type="spellStart"/>
      <w:r>
        <w:t>IRise</w:t>
      </w:r>
      <w:proofErr w:type="spellEnd"/>
      <w:r w:rsidR="0082548F">
        <w:t xml:space="preserve"> may not be able to notify if a supplier</w:t>
      </w:r>
      <w:r w:rsidR="0082548F">
        <w:rPr>
          <w:spacing w:val="-45"/>
        </w:rPr>
        <w:t xml:space="preserve"> </w:t>
      </w:r>
      <w:r w:rsidR="0082548F">
        <w:t>has</w:t>
      </w:r>
      <w:r w:rsidR="0082548F">
        <w:rPr>
          <w:spacing w:val="-1"/>
        </w:rPr>
        <w:t xml:space="preserve"> </w:t>
      </w:r>
      <w:r w:rsidR="0082548F">
        <w:t>lost</w:t>
      </w:r>
      <w:r w:rsidR="0082548F">
        <w:rPr>
          <w:spacing w:val="-1"/>
        </w:rPr>
        <w:t xml:space="preserve"> </w:t>
      </w:r>
      <w:r w:rsidR="0082548F">
        <w:t>an award.</w:t>
      </w:r>
    </w:p>
    <w:p w:rsidR="00F84473" w:rsidRDefault="00F84473">
      <w:pPr>
        <w:pStyle w:val="BodyText"/>
        <w:rPr>
          <w:sz w:val="20"/>
        </w:rPr>
      </w:pPr>
    </w:p>
    <w:p w:rsidR="00F84473" w:rsidRDefault="0082548F">
      <w:pPr>
        <w:pStyle w:val="Heading1"/>
      </w:pPr>
      <w:r>
        <w:t>Relative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Factors</w:t>
      </w:r>
    </w:p>
    <w:p w:rsidR="00F84473" w:rsidRDefault="002F5CE7">
      <w:pPr>
        <w:pStyle w:val="BodyText"/>
        <w:spacing w:before="18" w:line="249" w:lineRule="auto"/>
        <w:ind w:left="555" w:right="1006" w:hanging="10"/>
      </w:pPr>
      <w:proofErr w:type="spellStart"/>
      <w:r>
        <w:t>IRise</w:t>
      </w:r>
      <w:proofErr w:type="spellEnd"/>
      <w:r w:rsidR="0082548F">
        <w:t xml:space="preserve"> will evaluate Quotations on a best value basis. </w:t>
      </w:r>
      <w:proofErr w:type="spellStart"/>
      <w:r>
        <w:t>IRise</w:t>
      </w:r>
      <w:proofErr w:type="spellEnd"/>
      <w:r w:rsidR="0082548F">
        <w:t xml:space="preserve"> considers the Bidders’ technical capability and</w:t>
      </w:r>
      <w:r w:rsidR="0082548F">
        <w:rPr>
          <w:spacing w:val="1"/>
        </w:rPr>
        <w:t xml:space="preserve"> </w:t>
      </w:r>
      <w:r w:rsidR="0082548F">
        <w:t xml:space="preserve">competence to be more important than the price offered. </w:t>
      </w:r>
      <w:proofErr w:type="spellStart"/>
      <w:r>
        <w:t>IRise</w:t>
      </w:r>
      <w:proofErr w:type="spellEnd"/>
      <w:r w:rsidR="0082548F">
        <w:t xml:space="preserve"> will not, however, select a Bidder for award</w:t>
      </w:r>
      <w:r w:rsidR="0082548F">
        <w:rPr>
          <w:spacing w:val="-45"/>
        </w:rPr>
        <w:t xml:space="preserve"> </w:t>
      </w:r>
      <w:r w:rsidR="0082548F">
        <w:t>on the basis of superior capability without consideration its price and other cost factors. Bids exceeding</w:t>
      </w:r>
      <w:r w:rsidR="0082548F">
        <w:rPr>
          <w:spacing w:val="1"/>
        </w:rPr>
        <w:t xml:space="preserve"> </w:t>
      </w:r>
      <w:proofErr w:type="spellStart"/>
      <w:r>
        <w:t>IRise</w:t>
      </w:r>
      <w:r w:rsidR="0082548F">
        <w:t>’s</w:t>
      </w:r>
      <w:proofErr w:type="spellEnd"/>
      <w:r w:rsidR="0082548F">
        <w:rPr>
          <w:spacing w:val="-2"/>
        </w:rPr>
        <w:t xml:space="preserve"> </w:t>
      </w:r>
      <w:r w:rsidR="0082548F">
        <w:t>cost</w:t>
      </w:r>
      <w:r w:rsidR="0082548F">
        <w:rPr>
          <w:spacing w:val="-3"/>
        </w:rPr>
        <w:t xml:space="preserve"> </w:t>
      </w:r>
      <w:r w:rsidR="0082548F">
        <w:t>estimate</w:t>
      </w:r>
      <w:r w:rsidR="0082548F">
        <w:rPr>
          <w:spacing w:val="-1"/>
        </w:rPr>
        <w:t xml:space="preserve"> </w:t>
      </w:r>
      <w:r w:rsidR="0082548F">
        <w:t>without</w:t>
      </w:r>
      <w:r w:rsidR="0082548F">
        <w:rPr>
          <w:spacing w:val="-3"/>
        </w:rPr>
        <w:t xml:space="preserve"> </w:t>
      </w:r>
      <w:r w:rsidR="0082548F">
        <w:t>adequate</w:t>
      </w:r>
      <w:r w:rsidR="0082548F">
        <w:rPr>
          <w:spacing w:val="-1"/>
        </w:rPr>
        <w:t xml:space="preserve"> </w:t>
      </w:r>
      <w:r w:rsidR="0082548F">
        <w:t>justification</w:t>
      </w:r>
      <w:r w:rsidR="0082548F">
        <w:rPr>
          <w:spacing w:val="-1"/>
        </w:rPr>
        <w:t xml:space="preserve"> </w:t>
      </w:r>
      <w:r w:rsidR="0082548F">
        <w:t>in</w:t>
      </w:r>
      <w:r w:rsidR="0082548F">
        <w:rPr>
          <w:spacing w:val="-1"/>
        </w:rPr>
        <w:t xml:space="preserve"> </w:t>
      </w:r>
      <w:r w:rsidR="0082548F">
        <w:t>the</w:t>
      </w:r>
      <w:r w:rsidR="0082548F">
        <w:rPr>
          <w:spacing w:val="-1"/>
        </w:rPr>
        <w:t xml:space="preserve"> </w:t>
      </w:r>
      <w:r w:rsidR="0082548F">
        <w:t>technical</w:t>
      </w:r>
      <w:r w:rsidR="0082548F">
        <w:rPr>
          <w:spacing w:val="-1"/>
        </w:rPr>
        <w:t xml:space="preserve"> </w:t>
      </w:r>
      <w:r w:rsidR="0082548F">
        <w:t>Quotation</w:t>
      </w:r>
      <w:r w:rsidR="0082548F">
        <w:rPr>
          <w:spacing w:val="-2"/>
        </w:rPr>
        <w:t xml:space="preserve"> </w:t>
      </w:r>
      <w:r w:rsidR="0082548F">
        <w:t>and</w:t>
      </w:r>
      <w:r w:rsidR="0082548F">
        <w:rPr>
          <w:spacing w:val="-4"/>
        </w:rPr>
        <w:t xml:space="preserve"> </w:t>
      </w:r>
      <w:r w:rsidR="0082548F">
        <w:t>budget</w:t>
      </w:r>
      <w:r w:rsidR="0082548F">
        <w:rPr>
          <w:spacing w:val="-2"/>
        </w:rPr>
        <w:t xml:space="preserve"> </w:t>
      </w:r>
      <w:r w:rsidR="0082548F">
        <w:t>notes</w:t>
      </w:r>
      <w:r w:rsidR="0082548F">
        <w:rPr>
          <w:spacing w:val="-1"/>
        </w:rPr>
        <w:t xml:space="preserve"> </w:t>
      </w:r>
      <w:r w:rsidR="0082548F">
        <w:t>will</w:t>
      </w:r>
      <w:r w:rsidR="0082548F">
        <w:rPr>
          <w:spacing w:val="-2"/>
        </w:rPr>
        <w:t xml:space="preserve"> </w:t>
      </w:r>
      <w:r w:rsidR="0082548F">
        <w:t>be</w:t>
      </w:r>
    </w:p>
    <w:p w:rsidR="00F84473" w:rsidRDefault="0082548F">
      <w:pPr>
        <w:pStyle w:val="BodyText"/>
        <w:spacing w:line="254" w:lineRule="exact"/>
        <w:ind w:left="555"/>
      </w:pPr>
      <w:proofErr w:type="gramStart"/>
      <w:r>
        <w:t>considered</w:t>
      </w:r>
      <w:proofErr w:type="gramEnd"/>
      <w:r>
        <w:rPr>
          <w:spacing w:val="-5"/>
        </w:rPr>
        <w:t xml:space="preserve"> </w:t>
      </w:r>
      <w:r>
        <w:t>“non-competitive”.</w:t>
      </w:r>
    </w:p>
    <w:p w:rsidR="00F84473" w:rsidRDefault="00F84473">
      <w:pPr>
        <w:spacing w:line="254" w:lineRule="exact"/>
        <w:sectPr w:rsidR="00F84473">
          <w:pgSz w:w="12240" w:h="15840"/>
          <w:pgMar w:top="1400" w:right="500" w:bottom="1140" w:left="880" w:header="0" w:footer="940" w:gutter="0"/>
          <w:cols w:space="720"/>
        </w:sectPr>
      </w:pPr>
    </w:p>
    <w:p w:rsidR="00F84473" w:rsidRDefault="0082548F">
      <w:pPr>
        <w:pStyle w:val="Heading1"/>
        <w:spacing w:before="37"/>
        <w:ind w:left="3432" w:right="3808"/>
        <w:jc w:val="center"/>
      </w:pPr>
      <w:r>
        <w:lastRenderedPageBreak/>
        <w:t>ATTACHMENT</w:t>
      </w:r>
      <w:r>
        <w:rPr>
          <w:spacing w:val="-2"/>
        </w:rPr>
        <w:t xml:space="preserve"> </w:t>
      </w:r>
      <w:r>
        <w:t>IV</w:t>
      </w:r>
    </w:p>
    <w:p w:rsidR="00F84473" w:rsidRDefault="00F84473">
      <w:pPr>
        <w:pStyle w:val="BodyText"/>
        <w:rPr>
          <w:b/>
          <w:sz w:val="20"/>
        </w:rPr>
      </w:pPr>
    </w:p>
    <w:p w:rsidR="00F84473" w:rsidRDefault="00F84473">
      <w:pPr>
        <w:pStyle w:val="BodyText"/>
        <w:spacing w:before="11"/>
        <w:rPr>
          <w:b/>
          <w:sz w:val="17"/>
        </w:rPr>
      </w:pPr>
    </w:p>
    <w:p w:rsidR="00F84473" w:rsidRDefault="0082548F">
      <w:pPr>
        <w:pStyle w:val="BodyText"/>
        <w:tabs>
          <w:tab w:val="left" w:pos="3016"/>
          <w:tab w:val="left" w:pos="3440"/>
          <w:tab w:val="left" w:pos="7512"/>
        </w:tabs>
        <w:spacing w:before="59"/>
        <w:ind w:left="555"/>
      </w:pPr>
      <w:r>
        <w:t>City:</w:t>
      </w:r>
      <w:r>
        <w:rPr>
          <w:u w:val="single"/>
        </w:rPr>
        <w:tab/>
      </w:r>
      <w:r>
        <w:tab/>
        <w:t>Country: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4473" w:rsidRDefault="00F84473">
      <w:pPr>
        <w:pStyle w:val="BodyText"/>
        <w:spacing w:before="9"/>
        <w:rPr>
          <w:sz w:val="20"/>
        </w:rPr>
      </w:pPr>
    </w:p>
    <w:p w:rsidR="00F84473" w:rsidRDefault="0082548F">
      <w:pPr>
        <w:pStyle w:val="BodyText"/>
        <w:spacing w:before="59" w:line="249" w:lineRule="auto"/>
        <w:ind w:left="546" w:right="6309"/>
      </w:pPr>
      <w:r>
        <w:t xml:space="preserve">To: Chairman </w:t>
      </w:r>
      <w:proofErr w:type="spellStart"/>
      <w:r w:rsidR="002F5CE7">
        <w:t>IRise</w:t>
      </w:r>
      <w:proofErr w:type="spellEnd"/>
      <w:r>
        <w:t xml:space="preserve"> Bid Evaluation Committee</w:t>
      </w:r>
      <w:r>
        <w:rPr>
          <w:spacing w:val="-45"/>
        </w:rPr>
        <w:t xml:space="preserve"> </w:t>
      </w:r>
      <w:r>
        <w:t>Dear</w:t>
      </w:r>
      <w:r>
        <w:rPr>
          <w:spacing w:val="-1"/>
        </w:rPr>
        <w:t xml:space="preserve"> </w:t>
      </w:r>
      <w:r>
        <w:t>Sir / Madam:</w:t>
      </w:r>
    </w:p>
    <w:p w:rsidR="00F84473" w:rsidRDefault="00F84473">
      <w:pPr>
        <w:pStyle w:val="BodyText"/>
        <w:spacing w:before="9"/>
      </w:pPr>
    </w:p>
    <w:p w:rsidR="00F84473" w:rsidRDefault="0082548F">
      <w:pPr>
        <w:pStyle w:val="BodyText"/>
        <w:tabs>
          <w:tab w:val="left" w:pos="9343"/>
        </w:tabs>
        <w:spacing w:before="1"/>
        <w:ind w:left="546"/>
      </w:pPr>
      <w:r>
        <w:t>We,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undersigned,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4473" w:rsidRDefault="0082548F">
      <w:pPr>
        <w:pStyle w:val="BodyText"/>
        <w:tabs>
          <w:tab w:val="left" w:pos="3610"/>
        </w:tabs>
        <w:spacing w:before="127"/>
        <w:ind w:left="546"/>
      </w:pPr>
      <w:r>
        <w:rPr>
          <w:b/>
        </w:rPr>
        <w:t>RFQ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 Quotation</w:t>
      </w:r>
      <w:r>
        <w:rPr>
          <w:spacing w:val="-2"/>
        </w:rPr>
        <w:t xml:space="preserve"> </w:t>
      </w:r>
      <w:r>
        <w:t>dated</w:t>
      </w:r>
    </w:p>
    <w:p w:rsidR="00F84473" w:rsidRDefault="0082548F">
      <w:pPr>
        <w:pStyle w:val="BodyText"/>
        <w:tabs>
          <w:tab w:val="left" w:pos="2472"/>
        </w:tabs>
        <w:spacing w:before="125"/>
        <w:ind w:left="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b/>
        </w:rPr>
        <w:t>MM/DD/YYYY]</w:t>
      </w:r>
      <w:r>
        <w:rPr>
          <w:b/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Cost/Business</w:t>
      </w:r>
      <w:r>
        <w:rPr>
          <w:spacing w:val="-4"/>
        </w:rPr>
        <w:t xml:space="preserve"> </w:t>
      </w:r>
      <w:r>
        <w:t>Quotation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herein.</w:t>
      </w:r>
    </w:p>
    <w:p w:rsidR="00F84473" w:rsidRDefault="00F84473">
      <w:pPr>
        <w:pStyle w:val="BodyText"/>
        <w:rPr>
          <w:sz w:val="20"/>
        </w:rPr>
      </w:pPr>
    </w:p>
    <w:p w:rsidR="00F84473" w:rsidRDefault="0082548F">
      <w:pPr>
        <w:pStyle w:val="Heading1"/>
        <w:spacing w:before="144"/>
      </w:pPr>
      <w:r>
        <w:t>Our</w:t>
      </w:r>
      <w:r>
        <w:rPr>
          <w:spacing w:val="-3"/>
        </w:rPr>
        <w:t xml:space="preserve"> </w:t>
      </w:r>
      <w:r>
        <w:t>organization’s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F84473" w:rsidRDefault="0082548F">
      <w:pPr>
        <w:pStyle w:val="BodyText"/>
        <w:tabs>
          <w:tab w:val="left" w:pos="1280"/>
          <w:tab w:val="left" w:pos="8785"/>
          <w:tab w:val="left" w:pos="8858"/>
        </w:tabs>
        <w:spacing w:before="123" w:line="259" w:lineRule="auto"/>
        <w:ind w:left="920" w:right="1999"/>
      </w:pPr>
      <w:proofErr w:type="gramStart"/>
      <w:r>
        <w:t>i</w:t>
      </w:r>
      <w:proofErr w:type="gramEnd"/>
      <w:r>
        <w:tab/>
        <w:t>Company’s</w:t>
      </w:r>
      <w:r>
        <w:rPr>
          <w:spacing w:val="-7"/>
        </w:rPr>
        <w:t xml:space="preserve"> </w:t>
      </w:r>
      <w:r>
        <w:t>Name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ii</w:t>
      </w:r>
      <w:r>
        <w:tab/>
        <w:t>Company’s</w:t>
      </w:r>
      <w:r>
        <w:rPr>
          <w:spacing w:val="-5"/>
        </w:rPr>
        <w:t xml:space="preserve"> </w:t>
      </w:r>
      <w:r>
        <w:t>Address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iii</w:t>
      </w:r>
      <w:r>
        <w:tab/>
        <w:t>Name</w:t>
      </w:r>
      <w:r>
        <w:rPr>
          <w:spacing w:val="-1"/>
        </w:rPr>
        <w:t xml:space="preserve"> </w:t>
      </w:r>
      <w:r>
        <w:t>of Company’s</w:t>
      </w:r>
      <w:r>
        <w:rPr>
          <w:spacing w:val="1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representative:</w:t>
      </w:r>
    </w:p>
    <w:p w:rsidR="00F84473" w:rsidRDefault="0082548F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117"/>
        <w:ind w:hanging="361"/>
        <w:rPr>
          <w:sz w:val="21"/>
        </w:rPr>
      </w:pPr>
      <w:r>
        <w:rPr>
          <w:sz w:val="21"/>
        </w:rPr>
        <w:t>Telephone</w:t>
      </w:r>
      <w:r>
        <w:rPr>
          <w:spacing w:val="-4"/>
          <w:sz w:val="21"/>
        </w:rPr>
        <w:t xml:space="preserve"> </w:t>
      </w:r>
      <w:r>
        <w:rPr>
          <w:sz w:val="21"/>
        </w:rPr>
        <w:t>#/Cellular</w:t>
      </w:r>
    </w:p>
    <w:p w:rsidR="00F84473" w:rsidRDefault="0082548F">
      <w:pPr>
        <w:pStyle w:val="ListParagraph"/>
        <w:numPr>
          <w:ilvl w:val="0"/>
          <w:numId w:val="2"/>
        </w:numPr>
        <w:tabs>
          <w:tab w:val="left" w:pos="1280"/>
          <w:tab w:val="left" w:pos="1281"/>
          <w:tab w:val="left" w:pos="7064"/>
        </w:tabs>
        <w:spacing w:before="142"/>
        <w:ind w:hanging="361"/>
        <w:rPr>
          <w:sz w:val="21"/>
        </w:rPr>
      </w:pPr>
      <w:r>
        <w:rPr>
          <w:sz w:val="21"/>
        </w:rPr>
        <w:t>Phone</w:t>
      </w:r>
      <w:r>
        <w:rPr>
          <w:spacing w:val="-2"/>
          <w:sz w:val="21"/>
        </w:rPr>
        <w:t xml:space="preserve"> </w:t>
      </w:r>
      <w:r>
        <w:rPr>
          <w:sz w:val="21"/>
        </w:rPr>
        <w:t>#,</w:t>
      </w:r>
      <w:r>
        <w:rPr>
          <w:spacing w:val="-1"/>
          <w:sz w:val="21"/>
        </w:rPr>
        <w:t xml:space="preserve"> </w:t>
      </w:r>
      <w:r>
        <w:rPr>
          <w:sz w:val="21"/>
        </w:rPr>
        <w:t>Email</w:t>
      </w:r>
      <w:r>
        <w:rPr>
          <w:spacing w:val="-2"/>
          <w:sz w:val="21"/>
        </w:rPr>
        <w:t xml:space="preserve"> </w:t>
      </w:r>
      <w:r>
        <w:rPr>
          <w:sz w:val="21"/>
        </w:rPr>
        <w:t>address: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84473" w:rsidRDefault="0082548F">
      <w:pPr>
        <w:pStyle w:val="ListParagraph"/>
        <w:numPr>
          <w:ilvl w:val="0"/>
          <w:numId w:val="2"/>
        </w:numPr>
        <w:tabs>
          <w:tab w:val="left" w:pos="1280"/>
          <w:tab w:val="left" w:pos="1281"/>
          <w:tab w:val="left" w:pos="8804"/>
          <w:tab w:val="left" w:pos="8938"/>
        </w:tabs>
        <w:spacing w:before="140" w:line="372" w:lineRule="auto"/>
        <w:ind w:left="920" w:right="1919" w:firstLine="0"/>
        <w:rPr>
          <w:sz w:val="21"/>
        </w:rPr>
      </w:pPr>
      <w:r>
        <w:rPr>
          <w:sz w:val="21"/>
        </w:rPr>
        <w:t>Validity</w:t>
      </w:r>
      <w:r>
        <w:rPr>
          <w:spacing w:val="-3"/>
          <w:sz w:val="21"/>
        </w:rPr>
        <w:t xml:space="preserve"> </w:t>
      </w:r>
      <w:r>
        <w:rPr>
          <w:sz w:val="21"/>
        </w:rPr>
        <w:t>Period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Quotation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                                                                                                             vii  </w:t>
      </w:r>
      <w:r>
        <w:rPr>
          <w:spacing w:val="24"/>
          <w:sz w:val="21"/>
        </w:rPr>
        <w:t xml:space="preserve"> </w:t>
      </w:r>
      <w:r>
        <w:rPr>
          <w:sz w:val="21"/>
        </w:rPr>
        <w:t>A valid</w:t>
      </w:r>
      <w:r>
        <w:rPr>
          <w:spacing w:val="-3"/>
          <w:sz w:val="21"/>
        </w:rPr>
        <w:t xml:space="preserve"> </w:t>
      </w:r>
      <w:r>
        <w:rPr>
          <w:sz w:val="21"/>
        </w:rPr>
        <w:t>Business</w:t>
      </w:r>
      <w:r>
        <w:rPr>
          <w:spacing w:val="-2"/>
          <w:sz w:val="21"/>
        </w:rPr>
        <w:t xml:space="preserve"> </w:t>
      </w:r>
      <w:r>
        <w:rPr>
          <w:sz w:val="21"/>
        </w:rPr>
        <w:t>License</w:t>
      </w:r>
      <w:r>
        <w:rPr>
          <w:spacing w:val="-3"/>
          <w:sz w:val="21"/>
        </w:rPr>
        <w:t xml:space="preserve"> </w:t>
      </w:r>
      <w:r>
        <w:rPr>
          <w:sz w:val="21"/>
        </w:rPr>
        <w:t>/ Certificate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84473" w:rsidRDefault="0082548F">
      <w:pPr>
        <w:pStyle w:val="BodyText"/>
        <w:spacing w:before="4" w:line="249" w:lineRule="auto"/>
        <w:ind w:left="560" w:right="1282" w:hanging="15"/>
      </w:pPr>
      <w:r>
        <w:t>Our Quotation shall be binding upon us, subject to any modifications resulting from negotiation, up to</w:t>
      </w:r>
      <w:r>
        <w:rPr>
          <w:spacing w:val="1"/>
        </w:rPr>
        <w:t xml:space="preserve"> </w:t>
      </w:r>
      <w:r>
        <w:t>expiration of the validity period of the Quotation. We understand you are not bound to accept this or any</w:t>
      </w:r>
      <w:r>
        <w:rPr>
          <w:spacing w:val="-45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receive.</w:t>
      </w:r>
    </w:p>
    <w:p w:rsidR="00F84473" w:rsidRDefault="00F84473">
      <w:pPr>
        <w:pStyle w:val="BodyText"/>
        <w:rPr>
          <w:sz w:val="22"/>
        </w:rPr>
      </w:pPr>
    </w:p>
    <w:p w:rsidR="00F84473" w:rsidRDefault="0082548F">
      <w:pPr>
        <w:pStyle w:val="BodyText"/>
        <w:ind w:left="546"/>
      </w:pPr>
      <w:r>
        <w:t>We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organization:</w:t>
      </w:r>
    </w:p>
    <w:p w:rsidR="00F84473" w:rsidRDefault="0082548F">
      <w:pPr>
        <w:pStyle w:val="ListParagraph"/>
        <w:numPr>
          <w:ilvl w:val="0"/>
          <w:numId w:val="1"/>
        </w:numPr>
        <w:tabs>
          <w:tab w:val="left" w:pos="1238"/>
        </w:tabs>
        <w:spacing w:before="8" w:line="249" w:lineRule="auto"/>
        <w:ind w:right="1338"/>
        <w:rPr>
          <w:sz w:val="21"/>
        </w:rPr>
      </w:pPr>
      <w:r>
        <w:rPr>
          <w:sz w:val="21"/>
        </w:rPr>
        <w:t>has adequate financial resources to perform the work stated herein, or the ability to obtain them</w:t>
      </w:r>
      <w:r>
        <w:rPr>
          <w:spacing w:val="-45"/>
          <w:sz w:val="21"/>
        </w:rPr>
        <w:t xml:space="preserve"> </w:t>
      </w:r>
      <w:r>
        <w:rPr>
          <w:sz w:val="21"/>
        </w:rPr>
        <w:t>without</w:t>
      </w:r>
      <w:r>
        <w:rPr>
          <w:spacing w:val="-3"/>
          <w:sz w:val="21"/>
        </w:rPr>
        <w:t xml:space="preserve"> </w:t>
      </w:r>
      <w:r>
        <w:rPr>
          <w:sz w:val="21"/>
        </w:rPr>
        <w:t>delay;</w:t>
      </w:r>
    </w:p>
    <w:p w:rsidR="00F84473" w:rsidRDefault="0082548F">
      <w:pPr>
        <w:pStyle w:val="ListParagraph"/>
        <w:numPr>
          <w:ilvl w:val="0"/>
          <w:numId w:val="1"/>
        </w:numPr>
        <w:tabs>
          <w:tab w:val="left" w:pos="1238"/>
        </w:tabs>
        <w:spacing w:line="247" w:lineRule="auto"/>
        <w:ind w:right="1152"/>
        <w:rPr>
          <w:sz w:val="21"/>
        </w:rPr>
      </w:pPr>
      <w:r>
        <w:rPr>
          <w:sz w:val="21"/>
        </w:rPr>
        <w:t>is able to comply with the described delivery or performance schedule, taking into consideration all</w:t>
      </w:r>
      <w:r>
        <w:rPr>
          <w:spacing w:val="-46"/>
          <w:sz w:val="21"/>
        </w:rPr>
        <w:t xml:space="preserve"> </w:t>
      </w:r>
      <w:r>
        <w:rPr>
          <w:sz w:val="21"/>
        </w:rPr>
        <w:t>existing</w:t>
      </w:r>
      <w:r>
        <w:rPr>
          <w:spacing w:val="-2"/>
          <w:sz w:val="21"/>
        </w:rPr>
        <w:t xml:space="preserve"> </w:t>
      </w:r>
      <w:r>
        <w:rPr>
          <w:sz w:val="21"/>
        </w:rPr>
        <w:t>commitments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constraints;</w:t>
      </w:r>
    </w:p>
    <w:p w:rsidR="00F84473" w:rsidRDefault="0082548F">
      <w:pPr>
        <w:pStyle w:val="ListParagraph"/>
        <w:numPr>
          <w:ilvl w:val="0"/>
          <w:numId w:val="1"/>
        </w:numPr>
        <w:tabs>
          <w:tab w:val="left" w:pos="1238"/>
        </w:tabs>
        <w:spacing w:before="2"/>
        <w:ind w:hanging="340"/>
        <w:rPr>
          <w:sz w:val="21"/>
        </w:rPr>
      </w:pPr>
      <w:r>
        <w:rPr>
          <w:sz w:val="21"/>
        </w:rPr>
        <w:t>has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satisfactory</w:t>
      </w:r>
      <w:r>
        <w:rPr>
          <w:spacing w:val="-2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3"/>
          <w:sz w:val="21"/>
        </w:rPr>
        <w:t xml:space="preserve"> </w:t>
      </w:r>
      <w:r>
        <w:rPr>
          <w:sz w:val="21"/>
        </w:rPr>
        <w:t>record;</w:t>
      </w:r>
    </w:p>
    <w:p w:rsidR="00F84473" w:rsidRDefault="0082548F">
      <w:pPr>
        <w:pStyle w:val="ListParagraph"/>
        <w:numPr>
          <w:ilvl w:val="0"/>
          <w:numId w:val="1"/>
        </w:numPr>
        <w:tabs>
          <w:tab w:val="left" w:pos="1238"/>
        </w:tabs>
        <w:spacing w:before="10"/>
        <w:ind w:hanging="340"/>
        <w:rPr>
          <w:sz w:val="21"/>
        </w:rPr>
      </w:pPr>
      <w:r>
        <w:rPr>
          <w:sz w:val="21"/>
        </w:rPr>
        <w:t>has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satisfactory</w:t>
      </w:r>
      <w:r>
        <w:rPr>
          <w:spacing w:val="-1"/>
          <w:sz w:val="21"/>
        </w:rPr>
        <w:t xml:space="preserve"> </w:t>
      </w:r>
      <w:r>
        <w:rPr>
          <w:sz w:val="21"/>
        </w:rPr>
        <w:t>record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integrity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business</w:t>
      </w:r>
      <w:r>
        <w:rPr>
          <w:spacing w:val="-3"/>
          <w:sz w:val="21"/>
        </w:rPr>
        <w:t xml:space="preserve"> </w:t>
      </w:r>
      <w:r>
        <w:rPr>
          <w:sz w:val="21"/>
        </w:rPr>
        <w:t>ethics;</w:t>
      </w:r>
    </w:p>
    <w:p w:rsidR="00F84473" w:rsidRDefault="0082548F">
      <w:pPr>
        <w:pStyle w:val="ListParagraph"/>
        <w:numPr>
          <w:ilvl w:val="0"/>
          <w:numId w:val="1"/>
        </w:numPr>
        <w:tabs>
          <w:tab w:val="left" w:pos="1238"/>
        </w:tabs>
        <w:spacing w:before="10" w:line="360" w:lineRule="auto"/>
        <w:ind w:left="1280" w:right="1182" w:hanging="382"/>
        <w:rPr>
          <w:sz w:val="21"/>
        </w:rPr>
      </w:pPr>
      <w:r>
        <w:rPr>
          <w:sz w:val="21"/>
        </w:rPr>
        <w:t>Has the necessary technical capacity, equipment and facilities, or the ability to obtain them; and (f)</w:t>
      </w:r>
      <w:r>
        <w:rPr>
          <w:spacing w:val="-45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otherwise</w:t>
      </w:r>
      <w:r>
        <w:rPr>
          <w:spacing w:val="-1"/>
          <w:sz w:val="21"/>
        </w:rPr>
        <w:t xml:space="preserve"> </w:t>
      </w:r>
      <w:r>
        <w:rPr>
          <w:sz w:val="21"/>
        </w:rPr>
        <w:t>qualified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eligible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receive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award</w:t>
      </w:r>
      <w:r>
        <w:rPr>
          <w:spacing w:val="-1"/>
          <w:sz w:val="21"/>
        </w:rPr>
        <w:t xml:space="preserve"> </w:t>
      </w:r>
      <w:r>
        <w:rPr>
          <w:sz w:val="21"/>
        </w:rPr>
        <w:t>under</w:t>
      </w:r>
      <w:r>
        <w:rPr>
          <w:spacing w:val="-1"/>
          <w:sz w:val="21"/>
        </w:rPr>
        <w:t xml:space="preserve"> </w:t>
      </w:r>
      <w:r>
        <w:rPr>
          <w:sz w:val="21"/>
        </w:rPr>
        <w:t>applicable</w:t>
      </w:r>
      <w:r>
        <w:rPr>
          <w:spacing w:val="-1"/>
          <w:sz w:val="21"/>
        </w:rPr>
        <w:t xml:space="preserve"> </w:t>
      </w:r>
      <w:r>
        <w:rPr>
          <w:sz w:val="21"/>
        </w:rPr>
        <w:t>laws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regulations.</w:t>
      </w:r>
    </w:p>
    <w:p w:rsidR="00F84473" w:rsidRDefault="0082548F">
      <w:pPr>
        <w:pStyle w:val="BodyText"/>
        <w:tabs>
          <w:tab w:val="left" w:pos="3950"/>
        </w:tabs>
        <w:spacing w:line="253" w:lineRule="exact"/>
        <w:ind w:left="898"/>
      </w:pPr>
      <w:r>
        <w:t>(g)</w:t>
      </w:r>
      <w:r>
        <w:rPr>
          <w:spacing w:val="9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within</w:t>
      </w:r>
      <w:r>
        <w:rPr>
          <w:u w:val="single"/>
        </w:rPr>
        <w:tab/>
      </w:r>
      <w:r>
        <w:t>days</w:t>
      </w:r>
    </w:p>
    <w:p w:rsidR="00F84473" w:rsidRDefault="00F84473">
      <w:pPr>
        <w:pStyle w:val="BodyText"/>
        <w:rPr>
          <w:sz w:val="20"/>
        </w:rPr>
      </w:pPr>
    </w:p>
    <w:p w:rsidR="00F84473" w:rsidRDefault="00F84473">
      <w:pPr>
        <w:pStyle w:val="BodyText"/>
        <w:spacing w:before="9"/>
        <w:rPr>
          <w:sz w:val="23"/>
        </w:rPr>
      </w:pPr>
    </w:p>
    <w:p w:rsidR="00F84473" w:rsidRDefault="0082548F">
      <w:pPr>
        <w:pStyle w:val="BodyText"/>
        <w:ind w:left="546"/>
      </w:pPr>
      <w:r>
        <w:t>Sincerely,</w:t>
      </w:r>
    </w:p>
    <w:p w:rsidR="00F84473" w:rsidRDefault="00F84473">
      <w:pPr>
        <w:pStyle w:val="BodyText"/>
        <w:spacing w:before="10"/>
        <w:rPr>
          <w:sz w:val="22"/>
        </w:rPr>
      </w:pPr>
    </w:p>
    <w:p w:rsidR="00F84473" w:rsidRDefault="0082548F">
      <w:pPr>
        <w:pStyle w:val="BodyText"/>
        <w:tabs>
          <w:tab w:val="left" w:pos="7894"/>
        </w:tabs>
        <w:spacing w:line="249" w:lineRule="auto"/>
        <w:ind w:left="546" w:right="2925"/>
      </w:pPr>
      <w:r>
        <w:t>Authorized</w:t>
      </w:r>
      <w:r>
        <w:rPr>
          <w:spacing w:val="-7"/>
        </w:rPr>
        <w:t xml:space="preserve"> </w:t>
      </w:r>
      <w:r>
        <w:t>Signature: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                                                                                                          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4473" w:rsidRDefault="0082548F">
      <w:pPr>
        <w:pStyle w:val="BodyText"/>
        <w:tabs>
          <w:tab w:val="left" w:pos="4654"/>
          <w:tab w:val="left" w:pos="8001"/>
        </w:tabs>
        <w:spacing w:before="115" w:line="357" w:lineRule="auto"/>
        <w:ind w:left="546" w:right="2856"/>
      </w:pP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Signatory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stamp: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84473">
      <w:pgSz w:w="12240" w:h="15840"/>
      <w:pgMar w:top="1400" w:right="500" w:bottom="1140" w:left="88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9C" w:rsidRDefault="00D9549C">
      <w:r>
        <w:separator/>
      </w:r>
    </w:p>
  </w:endnote>
  <w:endnote w:type="continuationSeparator" w:id="0">
    <w:p w:rsidR="00D9549C" w:rsidRDefault="00D9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3" w:rsidRDefault="00F8447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3" w:rsidRDefault="00D9549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8.85pt;margin-top:734pt;width:97pt;height:22.15pt;z-index:-251658752;mso-position-horizontal-relative:page;mso-position-vertical-relative:page" filled="f" stroked="f">
          <v:textbox inset="0,0,0,0">
            <w:txbxContent>
              <w:p w:rsidR="00400F11" w:rsidRDefault="00400F11">
                <w:pPr>
                  <w:spacing w:before="14"/>
                  <w:ind w:left="7" w:right="62"/>
                  <w:jc w:val="center"/>
                  <w:rPr>
                    <w:b/>
                    <w:sz w:val="21"/>
                  </w:rPr>
                </w:pPr>
              </w:p>
              <w:p w:rsidR="00F84473" w:rsidRDefault="0082548F">
                <w:pPr>
                  <w:spacing w:before="14"/>
                  <w:ind w:left="7" w:right="62"/>
                  <w:jc w:val="center"/>
                  <w:rPr>
                    <w:rFonts w:ascii="Times New Roman"/>
                    <w:b/>
                    <w:sz w:val="15"/>
                  </w:rPr>
                </w:pPr>
                <w:r>
                  <w:rPr>
                    <w:rFonts w:ascii="Times New Roman"/>
                    <w:sz w:val="15"/>
                  </w:rPr>
                  <w:t>Page</w:t>
                </w:r>
                <w:r>
                  <w:rPr>
                    <w:rFonts w:ascii="Times New Roman"/>
                    <w:spacing w:val="-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31D7A">
                  <w:rPr>
                    <w:rFonts w:ascii="Times New Roman"/>
                    <w:b/>
                    <w:noProof/>
                    <w:sz w:val="15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of</w:t>
                </w:r>
                <w:r>
                  <w:rPr>
                    <w:rFonts w:ascii="Times New Roman"/>
                    <w:spacing w:val="-2"/>
                    <w:sz w:val="15"/>
                  </w:rPr>
                  <w:t xml:space="preserve"> </w:t>
                </w:r>
                <w:r>
                  <w:rPr>
                    <w:rFonts w:ascii="Times New Roman"/>
                    <w:b/>
                    <w:sz w:val="15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9C" w:rsidRDefault="00D9549C">
      <w:r>
        <w:separator/>
      </w:r>
    </w:p>
  </w:footnote>
  <w:footnote w:type="continuationSeparator" w:id="0">
    <w:p w:rsidR="00D9549C" w:rsidRDefault="00D9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832"/>
    <w:multiLevelType w:val="hybridMultilevel"/>
    <w:tmpl w:val="7C28A05A"/>
    <w:lvl w:ilvl="0" w:tplc="25AA459C">
      <w:numFmt w:val="bullet"/>
      <w:lvlText w:val=""/>
      <w:lvlJc w:val="left"/>
      <w:pPr>
        <w:ind w:left="1237" w:hanging="399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ar-SA"/>
      </w:rPr>
    </w:lvl>
    <w:lvl w:ilvl="1" w:tplc="ED1A9BD2">
      <w:numFmt w:val="bullet"/>
      <w:lvlText w:val="•"/>
      <w:lvlJc w:val="left"/>
      <w:pPr>
        <w:ind w:left="2202" w:hanging="399"/>
      </w:pPr>
      <w:rPr>
        <w:rFonts w:hint="default"/>
        <w:lang w:val="en-US" w:eastAsia="en-US" w:bidi="ar-SA"/>
      </w:rPr>
    </w:lvl>
    <w:lvl w:ilvl="2" w:tplc="61AC63C4">
      <w:numFmt w:val="bullet"/>
      <w:lvlText w:val="•"/>
      <w:lvlJc w:val="left"/>
      <w:pPr>
        <w:ind w:left="3164" w:hanging="399"/>
      </w:pPr>
      <w:rPr>
        <w:rFonts w:hint="default"/>
        <w:lang w:val="en-US" w:eastAsia="en-US" w:bidi="ar-SA"/>
      </w:rPr>
    </w:lvl>
    <w:lvl w:ilvl="3" w:tplc="DBF00CAA">
      <w:numFmt w:val="bullet"/>
      <w:lvlText w:val="•"/>
      <w:lvlJc w:val="left"/>
      <w:pPr>
        <w:ind w:left="4126" w:hanging="399"/>
      </w:pPr>
      <w:rPr>
        <w:rFonts w:hint="default"/>
        <w:lang w:val="en-US" w:eastAsia="en-US" w:bidi="ar-SA"/>
      </w:rPr>
    </w:lvl>
    <w:lvl w:ilvl="4" w:tplc="4434FC5E">
      <w:numFmt w:val="bullet"/>
      <w:lvlText w:val="•"/>
      <w:lvlJc w:val="left"/>
      <w:pPr>
        <w:ind w:left="5088" w:hanging="399"/>
      </w:pPr>
      <w:rPr>
        <w:rFonts w:hint="default"/>
        <w:lang w:val="en-US" w:eastAsia="en-US" w:bidi="ar-SA"/>
      </w:rPr>
    </w:lvl>
    <w:lvl w:ilvl="5" w:tplc="68644B24">
      <w:numFmt w:val="bullet"/>
      <w:lvlText w:val="•"/>
      <w:lvlJc w:val="left"/>
      <w:pPr>
        <w:ind w:left="6050" w:hanging="399"/>
      </w:pPr>
      <w:rPr>
        <w:rFonts w:hint="default"/>
        <w:lang w:val="en-US" w:eastAsia="en-US" w:bidi="ar-SA"/>
      </w:rPr>
    </w:lvl>
    <w:lvl w:ilvl="6" w:tplc="0EA639D2">
      <w:numFmt w:val="bullet"/>
      <w:lvlText w:val="•"/>
      <w:lvlJc w:val="left"/>
      <w:pPr>
        <w:ind w:left="7012" w:hanging="399"/>
      </w:pPr>
      <w:rPr>
        <w:rFonts w:hint="default"/>
        <w:lang w:val="en-US" w:eastAsia="en-US" w:bidi="ar-SA"/>
      </w:rPr>
    </w:lvl>
    <w:lvl w:ilvl="7" w:tplc="BBBA453E">
      <w:numFmt w:val="bullet"/>
      <w:lvlText w:val="•"/>
      <w:lvlJc w:val="left"/>
      <w:pPr>
        <w:ind w:left="7974" w:hanging="399"/>
      </w:pPr>
      <w:rPr>
        <w:rFonts w:hint="default"/>
        <w:lang w:val="en-US" w:eastAsia="en-US" w:bidi="ar-SA"/>
      </w:rPr>
    </w:lvl>
    <w:lvl w:ilvl="8" w:tplc="C7CC8992">
      <w:numFmt w:val="bullet"/>
      <w:lvlText w:val="•"/>
      <w:lvlJc w:val="left"/>
      <w:pPr>
        <w:ind w:left="8936" w:hanging="399"/>
      </w:pPr>
      <w:rPr>
        <w:rFonts w:hint="default"/>
        <w:lang w:val="en-US" w:eastAsia="en-US" w:bidi="ar-SA"/>
      </w:rPr>
    </w:lvl>
  </w:abstractNum>
  <w:abstractNum w:abstractNumId="1">
    <w:nsid w:val="15574FE5"/>
    <w:multiLevelType w:val="hybridMultilevel"/>
    <w:tmpl w:val="B8F053E0"/>
    <w:lvl w:ilvl="0" w:tplc="4C06DC74">
      <w:start w:val="1"/>
      <w:numFmt w:val="lowerLetter"/>
      <w:lvlText w:val="(%1)"/>
      <w:lvlJc w:val="left"/>
      <w:pPr>
        <w:ind w:left="1237" w:hanging="339"/>
        <w:jc w:val="left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D918316A">
      <w:numFmt w:val="bullet"/>
      <w:lvlText w:val="•"/>
      <w:lvlJc w:val="left"/>
      <w:pPr>
        <w:ind w:left="2202" w:hanging="339"/>
      </w:pPr>
      <w:rPr>
        <w:rFonts w:hint="default"/>
        <w:lang w:val="en-US" w:eastAsia="en-US" w:bidi="ar-SA"/>
      </w:rPr>
    </w:lvl>
    <w:lvl w:ilvl="2" w:tplc="0D4EEE86">
      <w:numFmt w:val="bullet"/>
      <w:lvlText w:val="•"/>
      <w:lvlJc w:val="left"/>
      <w:pPr>
        <w:ind w:left="3164" w:hanging="339"/>
      </w:pPr>
      <w:rPr>
        <w:rFonts w:hint="default"/>
        <w:lang w:val="en-US" w:eastAsia="en-US" w:bidi="ar-SA"/>
      </w:rPr>
    </w:lvl>
    <w:lvl w:ilvl="3" w:tplc="4AFC0BDA">
      <w:numFmt w:val="bullet"/>
      <w:lvlText w:val="•"/>
      <w:lvlJc w:val="left"/>
      <w:pPr>
        <w:ind w:left="4126" w:hanging="339"/>
      </w:pPr>
      <w:rPr>
        <w:rFonts w:hint="default"/>
        <w:lang w:val="en-US" w:eastAsia="en-US" w:bidi="ar-SA"/>
      </w:rPr>
    </w:lvl>
    <w:lvl w:ilvl="4" w:tplc="ED7444FA">
      <w:numFmt w:val="bullet"/>
      <w:lvlText w:val="•"/>
      <w:lvlJc w:val="left"/>
      <w:pPr>
        <w:ind w:left="5088" w:hanging="339"/>
      </w:pPr>
      <w:rPr>
        <w:rFonts w:hint="default"/>
        <w:lang w:val="en-US" w:eastAsia="en-US" w:bidi="ar-SA"/>
      </w:rPr>
    </w:lvl>
    <w:lvl w:ilvl="5" w:tplc="7AE07622">
      <w:numFmt w:val="bullet"/>
      <w:lvlText w:val="•"/>
      <w:lvlJc w:val="left"/>
      <w:pPr>
        <w:ind w:left="6050" w:hanging="339"/>
      </w:pPr>
      <w:rPr>
        <w:rFonts w:hint="default"/>
        <w:lang w:val="en-US" w:eastAsia="en-US" w:bidi="ar-SA"/>
      </w:rPr>
    </w:lvl>
    <w:lvl w:ilvl="6" w:tplc="7ADAA036">
      <w:numFmt w:val="bullet"/>
      <w:lvlText w:val="•"/>
      <w:lvlJc w:val="left"/>
      <w:pPr>
        <w:ind w:left="7012" w:hanging="339"/>
      </w:pPr>
      <w:rPr>
        <w:rFonts w:hint="default"/>
        <w:lang w:val="en-US" w:eastAsia="en-US" w:bidi="ar-SA"/>
      </w:rPr>
    </w:lvl>
    <w:lvl w:ilvl="7" w:tplc="AB1241B6">
      <w:numFmt w:val="bullet"/>
      <w:lvlText w:val="•"/>
      <w:lvlJc w:val="left"/>
      <w:pPr>
        <w:ind w:left="7974" w:hanging="339"/>
      </w:pPr>
      <w:rPr>
        <w:rFonts w:hint="default"/>
        <w:lang w:val="en-US" w:eastAsia="en-US" w:bidi="ar-SA"/>
      </w:rPr>
    </w:lvl>
    <w:lvl w:ilvl="8" w:tplc="57C24412">
      <w:numFmt w:val="bullet"/>
      <w:lvlText w:val="•"/>
      <w:lvlJc w:val="left"/>
      <w:pPr>
        <w:ind w:left="8936" w:hanging="339"/>
      </w:pPr>
      <w:rPr>
        <w:rFonts w:hint="default"/>
        <w:lang w:val="en-US" w:eastAsia="en-US" w:bidi="ar-SA"/>
      </w:rPr>
    </w:lvl>
  </w:abstractNum>
  <w:abstractNum w:abstractNumId="2">
    <w:nsid w:val="275D6645"/>
    <w:multiLevelType w:val="hybridMultilevel"/>
    <w:tmpl w:val="6E16BD30"/>
    <w:lvl w:ilvl="0" w:tplc="7736C060">
      <w:start w:val="1"/>
      <w:numFmt w:val="upperLetter"/>
      <w:lvlText w:val="%1."/>
      <w:lvlJc w:val="left"/>
      <w:pPr>
        <w:ind w:left="889" w:hanging="34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1"/>
        <w:szCs w:val="21"/>
        <w:lang w:val="en-US" w:eastAsia="en-US" w:bidi="ar-SA"/>
      </w:rPr>
    </w:lvl>
    <w:lvl w:ilvl="1" w:tplc="D234D2C8">
      <w:start w:val="1"/>
      <w:numFmt w:val="lowerRoman"/>
      <w:lvlText w:val="%2."/>
      <w:lvlJc w:val="left"/>
      <w:pPr>
        <w:ind w:left="1578" w:hanging="488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ar-SA"/>
      </w:rPr>
    </w:lvl>
    <w:lvl w:ilvl="2" w:tplc="DBA03178">
      <w:start w:val="1"/>
      <w:numFmt w:val="lowerLetter"/>
      <w:lvlText w:val="(%3)"/>
      <w:lvlJc w:val="left"/>
      <w:pPr>
        <w:ind w:left="2170" w:hanging="485"/>
        <w:jc w:val="left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3" w:tplc="176A8320">
      <w:numFmt w:val="bullet"/>
      <w:lvlText w:val="•"/>
      <w:lvlJc w:val="left"/>
      <w:pPr>
        <w:ind w:left="3265" w:hanging="485"/>
      </w:pPr>
      <w:rPr>
        <w:rFonts w:hint="default"/>
        <w:lang w:val="en-US" w:eastAsia="en-US" w:bidi="ar-SA"/>
      </w:rPr>
    </w:lvl>
    <w:lvl w:ilvl="4" w:tplc="CF8A97F6">
      <w:numFmt w:val="bullet"/>
      <w:lvlText w:val="•"/>
      <w:lvlJc w:val="left"/>
      <w:pPr>
        <w:ind w:left="4350" w:hanging="485"/>
      </w:pPr>
      <w:rPr>
        <w:rFonts w:hint="default"/>
        <w:lang w:val="en-US" w:eastAsia="en-US" w:bidi="ar-SA"/>
      </w:rPr>
    </w:lvl>
    <w:lvl w:ilvl="5" w:tplc="58A2B80E">
      <w:numFmt w:val="bullet"/>
      <w:lvlText w:val="•"/>
      <w:lvlJc w:val="left"/>
      <w:pPr>
        <w:ind w:left="5435" w:hanging="485"/>
      </w:pPr>
      <w:rPr>
        <w:rFonts w:hint="default"/>
        <w:lang w:val="en-US" w:eastAsia="en-US" w:bidi="ar-SA"/>
      </w:rPr>
    </w:lvl>
    <w:lvl w:ilvl="6" w:tplc="9E523162">
      <w:numFmt w:val="bullet"/>
      <w:lvlText w:val="•"/>
      <w:lvlJc w:val="left"/>
      <w:pPr>
        <w:ind w:left="6520" w:hanging="485"/>
      </w:pPr>
      <w:rPr>
        <w:rFonts w:hint="default"/>
        <w:lang w:val="en-US" w:eastAsia="en-US" w:bidi="ar-SA"/>
      </w:rPr>
    </w:lvl>
    <w:lvl w:ilvl="7" w:tplc="FC804000">
      <w:numFmt w:val="bullet"/>
      <w:lvlText w:val="•"/>
      <w:lvlJc w:val="left"/>
      <w:pPr>
        <w:ind w:left="7605" w:hanging="485"/>
      </w:pPr>
      <w:rPr>
        <w:rFonts w:hint="default"/>
        <w:lang w:val="en-US" w:eastAsia="en-US" w:bidi="ar-SA"/>
      </w:rPr>
    </w:lvl>
    <w:lvl w:ilvl="8" w:tplc="A2344AA2">
      <w:numFmt w:val="bullet"/>
      <w:lvlText w:val="•"/>
      <w:lvlJc w:val="left"/>
      <w:pPr>
        <w:ind w:left="8690" w:hanging="485"/>
      </w:pPr>
      <w:rPr>
        <w:rFonts w:hint="default"/>
        <w:lang w:val="en-US" w:eastAsia="en-US" w:bidi="ar-SA"/>
      </w:rPr>
    </w:lvl>
  </w:abstractNum>
  <w:abstractNum w:abstractNumId="3">
    <w:nsid w:val="405F3599"/>
    <w:multiLevelType w:val="hybridMultilevel"/>
    <w:tmpl w:val="C114D144"/>
    <w:lvl w:ilvl="0" w:tplc="BEF2C20A">
      <w:numFmt w:val="bullet"/>
      <w:lvlText w:val=""/>
      <w:lvlJc w:val="left"/>
      <w:pPr>
        <w:ind w:left="898" w:hanging="339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ar-SA"/>
      </w:rPr>
    </w:lvl>
    <w:lvl w:ilvl="1" w:tplc="9F2E4E88">
      <w:numFmt w:val="bullet"/>
      <w:lvlText w:val="•"/>
      <w:lvlJc w:val="left"/>
      <w:pPr>
        <w:ind w:left="1896" w:hanging="339"/>
      </w:pPr>
      <w:rPr>
        <w:rFonts w:hint="default"/>
        <w:lang w:val="en-US" w:eastAsia="en-US" w:bidi="ar-SA"/>
      </w:rPr>
    </w:lvl>
    <w:lvl w:ilvl="2" w:tplc="441E8FAA">
      <w:numFmt w:val="bullet"/>
      <w:lvlText w:val="•"/>
      <w:lvlJc w:val="left"/>
      <w:pPr>
        <w:ind w:left="2892" w:hanging="339"/>
      </w:pPr>
      <w:rPr>
        <w:rFonts w:hint="default"/>
        <w:lang w:val="en-US" w:eastAsia="en-US" w:bidi="ar-SA"/>
      </w:rPr>
    </w:lvl>
    <w:lvl w:ilvl="3" w:tplc="14B48E6C">
      <w:numFmt w:val="bullet"/>
      <w:lvlText w:val="•"/>
      <w:lvlJc w:val="left"/>
      <w:pPr>
        <w:ind w:left="3888" w:hanging="339"/>
      </w:pPr>
      <w:rPr>
        <w:rFonts w:hint="default"/>
        <w:lang w:val="en-US" w:eastAsia="en-US" w:bidi="ar-SA"/>
      </w:rPr>
    </w:lvl>
    <w:lvl w:ilvl="4" w:tplc="2F5EA716">
      <w:numFmt w:val="bullet"/>
      <w:lvlText w:val="•"/>
      <w:lvlJc w:val="left"/>
      <w:pPr>
        <w:ind w:left="4884" w:hanging="339"/>
      </w:pPr>
      <w:rPr>
        <w:rFonts w:hint="default"/>
        <w:lang w:val="en-US" w:eastAsia="en-US" w:bidi="ar-SA"/>
      </w:rPr>
    </w:lvl>
    <w:lvl w:ilvl="5" w:tplc="9FA053D8">
      <w:numFmt w:val="bullet"/>
      <w:lvlText w:val="•"/>
      <w:lvlJc w:val="left"/>
      <w:pPr>
        <w:ind w:left="5880" w:hanging="339"/>
      </w:pPr>
      <w:rPr>
        <w:rFonts w:hint="default"/>
        <w:lang w:val="en-US" w:eastAsia="en-US" w:bidi="ar-SA"/>
      </w:rPr>
    </w:lvl>
    <w:lvl w:ilvl="6" w:tplc="F30821A2">
      <w:numFmt w:val="bullet"/>
      <w:lvlText w:val="•"/>
      <w:lvlJc w:val="left"/>
      <w:pPr>
        <w:ind w:left="6876" w:hanging="339"/>
      </w:pPr>
      <w:rPr>
        <w:rFonts w:hint="default"/>
        <w:lang w:val="en-US" w:eastAsia="en-US" w:bidi="ar-SA"/>
      </w:rPr>
    </w:lvl>
    <w:lvl w:ilvl="7" w:tplc="941C9794">
      <w:numFmt w:val="bullet"/>
      <w:lvlText w:val="•"/>
      <w:lvlJc w:val="left"/>
      <w:pPr>
        <w:ind w:left="7872" w:hanging="339"/>
      </w:pPr>
      <w:rPr>
        <w:rFonts w:hint="default"/>
        <w:lang w:val="en-US" w:eastAsia="en-US" w:bidi="ar-SA"/>
      </w:rPr>
    </w:lvl>
    <w:lvl w:ilvl="8" w:tplc="A3DE0B84">
      <w:numFmt w:val="bullet"/>
      <w:lvlText w:val="•"/>
      <w:lvlJc w:val="left"/>
      <w:pPr>
        <w:ind w:left="8868" w:hanging="339"/>
      </w:pPr>
      <w:rPr>
        <w:rFonts w:hint="default"/>
        <w:lang w:val="en-US" w:eastAsia="en-US" w:bidi="ar-SA"/>
      </w:rPr>
    </w:lvl>
  </w:abstractNum>
  <w:abstractNum w:abstractNumId="4">
    <w:nsid w:val="4F397FBF"/>
    <w:multiLevelType w:val="hybridMultilevel"/>
    <w:tmpl w:val="199CC482"/>
    <w:lvl w:ilvl="0" w:tplc="4628D70E">
      <w:start w:val="1"/>
      <w:numFmt w:val="lowerLetter"/>
      <w:lvlText w:val="(%1)"/>
      <w:lvlJc w:val="left"/>
      <w:pPr>
        <w:ind w:left="1237" w:hanging="339"/>
        <w:jc w:val="left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F6000A2C">
      <w:numFmt w:val="bullet"/>
      <w:lvlText w:val="•"/>
      <w:lvlJc w:val="left"/>
      <w:pPr>
        <w:ind w:left="2202" w:hanging="339"/>
      </w:pPr>
      <w:rPr>
        <w:rFonts w:hint="default"/>
        <w:lang w:val="en-US" w:eastAsia="en-US" w:bidi="ar-SA"/>
      </w:rPr>
    </w:lvl>
    <w:lvl w:ilvl="2" w:tplc="A374080A">
      <w:numFmt w:val="bullet"/>
      <w:lvlText w:val="•"/>
      <w:lvlJc w:val="left"/>
      <w:pPr>
        <w:ind w:left="3164" w:hanging="339"/>
      </w:pPr>
      <w:rPr>
        <w:rFonts w:hint="default"/>
        <w:lang w:val="en-US" w:eastAsia="en-US" w:bidi="ar-SA"/>
      </w:rPr>
    </w:lvl>
    <w:lvl w:ilvl="3" w:tplc="D0D27FCC">
      <w:numFmt w:val="bullet"/>
      <w:lvlText w:val="•"/>
      <w:lvlJc w:val="left"/>
      <w:pPr>
        <w:ind w:left="4126" w:hanging="339"/>
      </w:pPr>
      <w:rPr>
        <w:rFonts w:hint="default"/>
        <w:lang w:val="en-US" w:eastAsia="en-US" w:bidi="ar-SA"/>
      </w:rPr>
    </w:lvl>
    <w:lvl w:ilvl="4" w:tplc="5366C1DE">
      <w:numFmt w:val="bullet"/>
      <w:lvlText w:val="•"/>
      <w:lvlJc w:val="left"/>
      <w:pPr>
        <w:ind w:left="5088" w:hanging="339"/>
      </w:pPr>
      <w:rPr>
        <w:rFonts w:hint="default"/>
        <w:lang w:val="en-US" w:eastAsia="en-US" w:bidi="ar-SA"/>
      </w:rPr>
    </w:lvl>
    <w:lvl w:ilvl="5" w:tplc="008AE628">
      <w:numFmt w:val="bullet"/>
      <w:lvlText w:val="•"/>
      <w:lvlJc w:val="left"/>
      <w:pPr>
        <w:ind w:left="6050" w:hanging="339"/>
      </w:pPr>
      <w:rPr>
        <w:rFonts w:hint="default"/>
        <w:lang w:val="en-US" w:eastAsia="en-US" w:bidi="ar-SA"/>
      </w:rPr>
    </w:lvl>
    <w:lvl w:ilvl="6" w:tplc="4C4A12E6">
      <w:numFmt w:val="bullet"/>
      <w:lvlText w:val="•"/>
      <w:lvlJc w:val="left"/>
      <w:pPr>
        <w:ind w:left="7012" w:hanging="339"/>
      </w:pPr>
      <w:rPr>
        <w:rFonts w:hint="default"/>
        <w:lang w:val="en-US" w:eastAsia="en-US" w:bidi="ar-SA"/>
      </w:rPr>
    </w:lvl>
    <w:lvl w:ilvl="7" w:tplc="594AC000">
      <w:numFmt w:val="bullet"/>
      <w:lvlText w:val="•"/>
      <w:lvlJc w:val="left"/>
      <w:pPr>
        <w:ind w:left="7974" w:hanging="339"/>
      </w:pPr>
      <w:rPr>
        <w:rFonts w:hint="default"/>
        <w:lang w:val="en-US" w:eastAsia="en-US" w:bidi="ar-SA"/>
      </w:rPr>
    </w:lvl>
    <w:lvl w:ilvl="8" w:tplc="74E4BD70">
      <w:numFmt w:val="bullet"/>
      <w:lvlText w:val="•"/>
      <w:lvlJc w:val="left"/>
      <w:pPr>
        <w:ind w:left="8936" w:hanging="339"/>
      </w:pPr>
      <w:rPr>
        <w:rFonts w:hint="default"/>
        <w:lang w:val="en-US" w:eastAsia="en-US" w:bidi="ar-SA"/>
      </w:rPr>
    </w:lvl>
  </w:abstractNum>
  <w:abstractNum w:abstractNumId="5">
    <w:nsid w:val="5BBB6464"/>
    <w:multiLevelType w:val="hybridMultilevel"/>
    <w:tmpl w:val="2FFC351C"/>
    <w:lvl w:ilvl="0" w:tplc="FE6E62E2">
      <w:start w:val="1"/>
      <w:numFmt w:val="decimal"/>
      <w:lvlText w:val="%1."/>
      <w:lvlJc w:val="left"/>
      <w:pPr>
        <w:ind w:left="898" w:hanging="339"/>
        <w:jc w:val="left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DD10504A">
      <w:numFmt w:val="bullet"/>
      <w:lvlText w:val=""/>
      <w:lvlJc w:val="left"/>
      <w:pPr>
        <w:ind w:left="1237" w:hanging="399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ar-SA"/>
      </w:rPr>
    </w:lvl>
    <w:lvl w:ilvl="2" w:tplc="B74EDE32">
      <w:numFmt w:val="bullet"/>
      <w:lvlText w:val="•"/>
      <w:lvlJc w:val="left"/>
      <w:pPr>
        <w:ind w:left="2308" w:hanging="399"/>
      </w:pPr>
      <w:rPr>
        <w:rFonts w:hint="default"/>
        <w:lang w:val="en-US" w:eastAsia="en-US" w:bidi="ar-SA"/>
      </w:rPr>
    </w:lvl>
    <w:lvl w:ilvl="3" w:tplc="E63ABBC2">
      <w:numFmt w:val="bullet"/>
      <w:lvlText w:val="•"/>
      <w:lvlJc w:val="left"/>
      <w:pPr>
        <w:ind w:left="3377" w:hanging="399"/>
      </w:pPr>
      <w:rPr>
        <w:rFonts w:hint="default"/>
        <w:lang w:val="en-US" w:eastAsia="en-US" w:bidi="ar-SA"/>
      </w:rPr>
    </w:lvl>
    <w:lvl w:ilvl="4" w:tplc="766A5CC8">
      <w:numFmt w:val="bullet"/>
      <w:lvlText w:val="•"/>
      <w:lvlJc w:val="left"/>
      <w:pPr>
        <w:ind w:left="4446" w:hanging="399"/>
      </w:pPr>
      <w:rPr>
        <w:rFonts w:hint="default"/>
        <w:lang w:val="en-US" w:eastAsia="en-US" w:bidi="ar-SA"/>
      </w:rPr>
    </w:lvl>
    <w:lvl w:ilvl="5" w:tplc="F1C00C5A">
      <w:numFmt w:val="bullet"/>
      <w:lvlText w:val="•"/>
      <w:lvlJc w:val="left"/>
      <w:pPr>
        <w:ind w:left="5515" w:hanging="399"/>
      </w:pPr>
      <w:rPr>
        <w:rFonts w:hint="default"/>
        <w:lang w:val="en-US" w:eastAsia="en-US" w:bidi="ar-SA"/>
      </w:rPr>
    </w:lvl>
    <w:lvl w:ilvl="6" w:tplc="31141694">
      <w:numFmt w:val="bullet"/>
      <w:lvlText w:val="•"/>
      <w:lvlJc w:val="left"/>
      <w:pPr>
        <w:ind w:left="6584" w:hanging="399"/>
      </w:pPr>
      <w:rPr>
        <w:rFonts w:hint="default"/>
        <w:lang w:val="en-US" w:eastAsia="en-US" w:bidi="ar-SA"/>
      </w:rPr>
    </w:lvl>
    <w:lvl w:ilvl="7" w:tplc="ADDE9720">
      <w:numFmt w:val="bullet"/>
      <w:lvlText w:val="•"/>
      <w:lvlJc w:val="left"/>
      <w:pPr>
        <w:ind w:left="7653" w:hanging="399"/>
      </w:pPr>
      <w:rPr>
        <w:rFonts w:hint="default"/>
        <w:lang w:val="en-US" w:eastAsia="en-US" w:bidi="ar-SA"/>
      </w:rPr>
    </w:lvl>
    <w:lvl w:ilvl="8" w:tplc="1F102C8C">
      <w:numFmt w:val="bullet"/>
      <w:lvlText w:val="•"/>
      <w:lvlJc w:val="left"/>
      <w:pPr>
        <w:ind w:left="8722" w:hanging="399"/>
      </w:pPr>
      <w:rPr>
        <w:rFonts w:hint="default"/>
        <w:lang w:val="en-US" w:eastAsia="en-US" w:bidi="ar-SA"/>
      </w:rPr>
    </w:lvl>
  </w:abstractNum>
  <w:abstractNum w:abstractNumId="6">
    <w:nsid w:val="7BBB110E"/>
    <w:multiLevelType w:val="hybridMultilevel"/>
    <w:tmpl w:val="F110A9D6"/>
    <w:lvl w:ilvl="0" w:tplc="F7C4BDD4">
      <w:start w:val="4"/>
      <w:numFmt w:val="lowerRoman"/>
      <w:lvlText w:val="%1"/>
      <w:lvlJc w:val="left"/>
      <w:pPr>
        <w:ind w:left="1280" w:hanging="360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ar-SA"/>
      </w:rPr>
    </w:lvl>
    <w:lvl w:ilvl="1" w:tplc="E5A0B0B0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2" w:tplc="DAC65F76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C974EE90"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4" w:tplc="9208ADD0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5" w:tplc="795AFEE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914A6828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7" w:tplc="57BADCF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3CC48C14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4473"/>
    <w:rsid w:val="001D1DC2"/>
    <w:rsid w:val="00201694"/>
    <w:rsid w:val="002F5CE7"/>
    <w:rsid w:val="00400F11"/>
    <w:rsid w:val="0046154F"/>
    <w:rsid w:val="0082548F"/>
    <w:rsid w:val="00831D7A"/>
    <w:rsid w:val="00B12520"/>
    <w:rsid w:val="00D9549C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4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9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1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C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D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1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DC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D1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4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9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1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C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D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1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DC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D1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llo@irisehub.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lo@irisehub.so%20before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2021-10-18T16:27:00Z</cp:lastPrinted>
  <dcterms:created xsi:type="dcterms:W3CDTF">2021-10-18T14:56:00Z</dcterms:created>
  <dcterms:modified xsi:type="dcterms:W3CDTF">2021-10-18T16:27:00Z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